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426454" w14:textId="4536B632" w:rsidR="00D503F8" w:rsidRDefault="00D503F8"/>
    <w:p w14:paraId="5EF8643E" w14:textId="22657E5E" w:rsidR="00D503F8" w:rsidRPr="00D503F8" w:rsidRDefault="00D503F8">
      <w:pPr>
        <w:rPr>
          <w:sz w:val="48"/>
          <w:szCs w:val="48"/>
        </w:rPr>
      </w:pPr>
      <w:r>
        <w:rPr>
          <w:noProof/>
        </w:rPr>
        <mc:AlternateContent>
          <mc:Choice Requires="wps">
            <w:drawing>
              <wp:anchor distT="0" distB="0" distL="114300" distR="114300" simplePos="0" relativeHeight="251659264" behindDoc="0" locked="0" layoutInCell="1" allowOverlap="1" wp14:anchorId="2AADA282" wp14:editId="62401E34">
                <wp:simplePos x="0" y="0"/>
                <wp:positionH relativeFrom="column">
                  <wp:posOffset>0</wp:posOffset>
                </wp:positionH>
                <wp:positionV relativeFrom="paragraph">
                  <wp:posOffset>-635</wp:posOffset>
                </wp:positionV>
                <wp:extent cx="5324237" cy="661262"/>
                <wp:effectExtent l="0" t="0" r="0" b="0"/>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4237" cy="6612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b/>
                                <w:bCs/>
                                <w:color w:val="808080" w:themeColor="text1" w:themeTint="7F"/>
                                <w:sz w:val="32"/>
                                <w:szCs w:val="32"/>
                              </w:rPr>
                              <w:alias w:val="Tvrtka"/>
                              <w:id w:val="933894"/>
                              <w:dataBinding w:prefixMappings="xmlns:ns0='http://schemas.openxmlformats.org/officeDocument/2006/extended-properties'" w:xpath="/ns0:Properties[1]/ns0:Company[1]" w:storeItemID="{6668398D-A668-4E3E-A5EB-62B293D839F1}"/>
                              <w:text/>
                            </w:sdtPr>
                            <w:sdtEndPr/>
                            <w:sdtContent>
                              <w:p w14:paraId="14F64748" w14:textId="016BE936" w:rsidR="00D503F8" w:rsidRDefault="00D503F8" w:rsidP="00D503F8">
                                <w:pPr>
                                  <w:spacing w:after="0"/>
                                  <w:rPr>
                                    <w:b/>
                                    <w:bCs/>
                                    <w:color w:val="808080" w:themeColor="text1" w:themeTint="7F"/>
                                    <w:sz w:val="32"/>
                                    <w:szCs w:val="32"/>
                                  </w:rPr>
                                </w:pPr>
                                <w:r>
                                  <w:rPr>
                                    <w:b/>
                                    <w:bCs/>
                                    <w:color w:val="808080" w:themeColor="text1" w:themeTint="7F"/>
                                    <w:sz w:val="32"/>
                                    <w:szCs w:val="32"/>
                                  </w:rPr>
                                  <w:t>GRAD PREGRADA</w:t>
                                </w:r>
                              </w:p>
                            </w:sdtContent>
                          </w:sdt>
                          <w:p w14:paraId="4719470F" w14:textId="77777777" w:rsidR="00D503F8" w:rsidRDefault="00D503F8" w:rsidP="00D503F8">
                            <w:pPr>
                              <w:spacing w:after="0"/>
                              <w:rPr>
                                <w:b/>
                                <w:bCs/>
                                <w:color w:val="808080" w:themeColor="text1" w:themeTint="7F"/>
                                <w:sz w:val="32"/>
                                <w:szCs w:val="32"/>
                              </w:rPr>
                            </w:pPr>
                          </w:p>
                        </w:txbxContent>
                      </wps:txbx>
                      <wps:bodyPr rot="0" vert="horz" wrap="square" lIns="91440" tIns="45720" rIns="91440" bIns="45720" anchor="t" anchorCtr="0" upright="1">
                        <a:spAutoFit/>
                      </wps:bodyPr>
                    </wps:wsp>
                  </a:graphicData>
                </a:graphic>
              </wp:anchor>
            </w:drawing>
          </mc:Choice>
          <mc:Fallback>
            <w:pict>
              <v:rect w14:anchorId="2AADA282" id="Rectangle 15" o:spid="_x0000_s1026" style="position:absolute;margin-left:0;margin-top:-.05pt;width:419.25pt;height:52.0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" filled="f" stroked="f">
                <v:textbox style="mso-fit-shape-to-text:t">
                  <w:txbxContent>
                    <w:sdt>
                      <w:sdtPr>
                        <w:rPr>
                          <w:b/>
                          <w:bCs/>
                          <w:color w:val="808080" w:themeColor="text1" w:themeTint="7F"/>
                          <w:sz w:val="32"/>
                          <w:szCs w:val="32"/>
                        </w:rPr>
                        <w:alias w:val="Tvrtka"/>
                        <w:id w:val="933894"/>
                        <w:dataBinding w:prefixMappings="xmlns:ns0='http://schemas.openxmlformats.org/officeDocument/2006/extended-properties'" w:xpath="/ns0:Properties[1]/ns0:Company[1]" w:storeItemID="{6668398D-A668-4E3E-A5EB-62B293D839F1}"/>
                        <w:text/>
                      </w:sdtPr>
                      <w:sdtEndPr/>
                      <w:sdtContent>
                        <w:p w14:paraId="14F64748" w14:textId="016BE936" w:rsidR="00D503F8" w:rsidRDefault="00D503F8" w:rsidP="00D503F8">
                          <w:pPr>
                            <w:spacing w:after="0"/>
                            <w:rPr>
                              <w:b/>
                              <w:bCs/>
                              <w:color w:val="808080" w:themeColor="text1" w:themeTint="7F"/>
                              <w:sz w:val="32"/>
                              <w:szCs w:val="32"/>
                            </w:rPr>
                          </w:pPr>
                          <w:r>
                            <w:rPr>
                              <w:b/>
                              <w:bCs/>
                              <w:color w:val="808080" w:themeColor="text1" w:themeTint="7F"/>
                              <w:sz w:val="32"/>
                              <w:szCs w:val="32"/>
                            </w:rPr>
                            <w:t>GRAD PREGRADA</w:t>
                          </w:r>
                        </w:p>
                      </w:sdtContent>
                    </w:sdt>
                    <w:p w14:paraId="4719470F" w14:textId="77777777" w:rsidR="00D503F8" w:rsidRDefault="00D503F8" w:rsidP="00D503F8">
                      <w:pPr>
                        <w:spacing w:after="0"/>
                        <w:rPr>
                          <w:b/>
                          <w:bCs/>
                          <w:color w:val="808080" w:themeColor="text1" w:themeTint="7F"/>
                          <w:sz w:val="32"/>
                          <w:szCs w:val="32"/>
                        </w:rPr>
                      </w:pPr>
                    </w:p>
                  </w:txbxContent>
                </v:textbox>
              </v:rect>
            </w:pict>
          </mc:Fallback>
        </mc:AlternateContent>
      </w:r>
    </w:p>
    <w:p w14:paraId="565FAA10" w14:textId="204B474A" w:rsidR="00D503F8" w:rsidRPr="00D503F8" w:rsidRDefault="00D503F8" w:rsidP="00D503F8">
      <w:pPr>
        <w:rPr>
          <w:sz w:val="48"/>
          <w:szCs w:val="48"/>
        </w:rPr>
      </w:pPr>
      <w:r>
        <w:rPr>
          <w:noProof/>
          <w:sz w:val="48"/>
          <w:szCs w:val="48"/>
        </w:rPr>
        <w:drawing>
          <wp:inline distT="0" distB="0" distL="0" distR="0" wp14:anchorId="02FAAE63" wp14:editId="3ACD12D3">
            <wp:extent cx="1501631" cy="1609725"/>
            <wp:effectExtent l="0" t="0" r="381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lika 16"/>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08158" cy="1616722"/>
                    </a:xfrm>
                    <a:prstGeom prst="rect">
                      <a:avLst/>
                    </a:prstGeom>
                  </pic:spPr>
                </pic:pic>
              </a:graphicData>
            </a:graphic>
          </wp:inline>
        </w:drawing>
      </w:r>
    </w:p>
    <w:p w14:paraId="7A4679BC" w14:textId="7CB913B6" w:rsidR="00D503F8" w:rsidRPr="00D503F8" w:rsidRDefault="00D503F8" w:rsidP="00D503F8">
      <w:pPr>
        <w:jc w:val="center"/>
        <w:rPr>
          <w:rFonts w:ascii="Times New Roman" w:hAnsi="Times New Roman" w:cs="Times New Roman"/>
          <w:sz w:val="48"/>
          <w:szCs w:val="48"/>
        </w:rPr>
      </w:pPr>
    </w:p>
    <w:p w14:paraId="5FE777BA" w14:textId="77777777" w:rsidR="00D503F8" w:rsidRPr="00D503F8" w:rsidRDefault="00D503F8" w:rsidP="00D503F8">
      <w:pPr>
        <w:jc w:val="center"/>
        <w:rPr>
          <w:rFonts w:ascii="Times New Roman" w:hAnsi="Times New Roman" w:cs="Times New Roman"/>
          <w:sz w:val="48"/>
          <w:szCs w:val="48"/>
        </w:rPr>
      </w:pPr>
      <w:r w:rsidRPr="00D503F8">
        <w:rPr>
          <w:rFonts w:ascii="Times New Roman" w:hAnsi="Times New Roman" w:cs="Times New Roman"/>
          <w:sz w:val="48"/>
          <w:szCs w:val="48"/>
        </w:rPr>
        <w:t xml:space="preserve">IZVJEŠĆE O RADU GRADONAČELNIKA ZA RAZDOBLJE </w:t>
      </w:r>
    </w:p>
    <w:p w14:paraId="4E5EF369" w14:textId="3834DB68" w:rsidR="00D503F8" w:rsidRPr="00D503F8" w:rsidRDefault="00D503F8" w:rsidP="00D503F8">
      <w:pPr>
        <w:jc w:val="center"/>
        <w:rPr>
          <w:rFonts w:ascii="Times New Roman" w:hAnsi="Times New Roman" w:cs="Times New Roman"/>
          <w:sz w:val="48"/>
          <w:szCs w:val="48"/>
        </w:rPr>
      </w:pPr>
      <w:r w:rsidRPr="00D503F8">
        <w:rPr>
          <w:rFonts w:ascii="Times New Roman" w:hAnsi="Times New Roman" w:cs="Times New Roman"/>
          <w:sz w:val="48"/>
          <w:szCs w:val="48"/>
        </w:rPr>
        <w:t xml:space="preserve">1. </w:t>
      </w:r>
      <w:r w:rsidR="000430AF">
        <w:rPr>
          <w:rFonts w:ascii="Times New Roman" w:hAnsi="Times New Roman" w:cs="Times New Roman"/>
          <w:sz w:val="48"/>
          <w:szCs w:val="48"/>
        </w:rPr>
        <w:t>SIJEČNJA</w:t>
      </w:r>
      <w:r w:rsidRPr="00D503F8">
        <w:rPr>
          <w:rFonts w:ascii="Times New Roman" w:hAnsi="Times New Roman" w:cs="Times New Roman"/>
          <w:sz w:val="48"/>
          <w:szCs w:val="48"/>
        </w:rPr>
        <w:t xml:space="preserve"> DO 3</w:t>
      </w:r>
      <w:r w:rsidR="000430AF">
        <w:rPr>
          <w:rFonts w:ascii="Times New Roman" w:hAnsi="Times New Roman" w:cs="Times New Roman"/>
          <w:sz w:val="48"/>
          <w:szCs w:val="48"/>
        </w:rPr>
        <w:t>0</w:t>
      </w:r>
      <w:r w:rsidRPr="00D503F8">
        <w:rPr>
          <w:rFonts w:ascii="Times New Roman" w:hAnsi="Times New Roman" w:cs="Times New Roman"/>
          <w:sz w:val="48"/>
          <w:szCs w:val="48"/>
        </w:rPr>
        <w:t xml:space="preserve">. </w:t>
      </w:r>
      <w:r w:rsidR="000430AF">
        <w:rPr>
          <w:rFonts w:ascii="Times New Roman" w:hAnsi="Times New Roman" w:cs="Times New Roman"/>
          <w:sz w:val="48"/>
          <w:szCs w:val="48"/>
        </w:rPr>
        <w:t>LIPNJA</w:t>
      </w:r>
      <w:r w:rsidRPr="00D503F8">
        <w:rPr>
          <w:rFonts w:ascii="Times New Roman" w:hAnsi="Times New Roman" w:cs="Times New Roman"/>
          <w:sz w:val="48"/>
          <w:szCs w:val="48"/>
        </w:rPr>
        <w:t xml:space="preserve"> 202</w:t>
      </w:r>
      <w:r w:rsidR="000430AF">
        <w:rPr>
          <w:rFonts w:ascii="Times New Roman" w:hAnsi="Times New Roman" w:cs="Times New Roman"/>
          <w:sz w:val="48"/>
          <w:szCs w:val="48"/>
        </w:rPr>
        <w:t>2</w:t>
      </w:r>
      <w:r w:rsidRPr="00D503F8">
        <w:rPr>
          <w:rFonts w:ascii="Times New Roman" w:hAnsi="Times New Roman" w:cs="Times New Roman"/>
          <w:sz w:val="48"/>
          <w:szCs w:val="48"/>
        </w:rPr>
        <w:t>.</w:t>
      </w:r>
    </w:p>
    <w:p w14:paraId="13E6878E" w14:textId="0DEB1666" w:rsidR="00D503F8" w:rsidRDefault="00D503F8" w:rsidP="00D503F8">
      <w:pPr>
        <w:jc w:val="center"/>
      </w:pPr>
    </w:p>
    <w:p w14:paraId="086FDDF5" w14:textId="6D9896F8" w:rsidR="00D503F8" w:rsidRDefault="00D503F8"/>
    <w:p w14:paraId="11E4883B" w14:textId="074AF4B6" w:rsidR="00D503F8" w:rsidRDefault="00D503F8"/>
    <w:p w14:paraId="619AA336" w14:textId="77777777" w:rsidR="00D503F8" w:rsidRDefault="00D503F8"/>
    <w:p w14:paraId="6D55EA20" w14:textId="1403C2BE" w:rsidR="00D503F8" w:rsidRDefault="00D503F8"/>
    <w:p w14:paraId="6F52A2E6" w14:textId="50405461" w:rsidR="00D503F8" w:rsidRDefault="00D503F8"/>
    <w:p w14:paraId="4EF1ECC5" w14:textId="3215321C" w:rsidR="00D503F8" w:rsidRPr="00D503F8" w:rsidRDefault="00D503F8">
      <w:pPr>
        <w:rPr>
          <w:rFonts w:ascii="Times New Roman" w:hAnsi="Times New Roman" w:cs="Times New Roman"/>
          <w:sz w:val="36"/>
          <w:szCs w:val="36"/>
        </w:rPr>
      </w:pPr>
    </w:p>
    <w:sdt>
      <w:sdtPr>
        <w:rPr>
          <w:rFonts w:ascii="Times New Roman" w:hAnsi="Times New Roman" w:cs="Times New Roman"/>
          <w:b/>
          <w:bCs/>
          <w:color w:val="808080" w:themeColor="text1" w:themeTint="7F"/>
          <w:sz w:val="36"/>
          <w:szCs w:val="36"/>
        </w:rPr>
        <w:alias w:val="Autor"/>
        <w:id w:val="933898"/>
        <w:dataBinding w:prefixMappings="xmlns:ns0='http://schemas.openxmlformats.org/package/2006/metadata/core-properties' xmlns:ns1='http://purl.org/dc/elements/1.1/'" w:xpath="/ns0:coreProperties[1]/ns1:creator[1]" w:storeItemID="{6C3C8BC8-F283-45AE-878A-BAB7291924A1}"/>
        <w:text/>
      </w:sdtPr>
      <w:sdtEndPr/>
      <w:sdtContent>
        <w:p w14:paraId="23F5F4C0" w14:textId="6239C920" w:rsidR="00D503F8" w:rsidRPr="00D503F8" w:rsidRDefault="00D503F8" w:rsidP="00D503F8">
          <w:pPr>
            <w:jc w:val="right"/>
            <w:rPr>
              <w:rFonts w:ascii="Times New Roman" w:hAnsi="Times New Roman" w:cs="Times New Roman"/>
              <w:b/>
              <w:bCs/>
              <w:color w:val="808080" w:themeColor="text1" w:themeTint="7F"/>
              <w:sz w:val="36"/>
              <w:szCs w:val="36"/>
            </w:rPr>
          </w:pPr>
          <w:r w:rsidRPr="00D503F8">
            <w:rPr>
              <w:rFonts w:ascii="Times New Roman" w:hAnsi="Times New Roman" w:cs="Times New Roman"/>
              <w:b/>
              <w:bCs/>
              <w:color w:val="808080" w:themeColor="text1" w:themeTint="7F"/>
              <w:sz w:val="36"/>
              <w:szCs w:val="36"/>
            </w:rPr>
            <w:t>Gradonačelnik Marko Vešligaj, univ. spec. pol.</w:t>
          </w:r>
        </w:p>
      </w:sdtContent>
    </w:sdt>
    <w:p w14:paraId="57EBA9C8" w14:textId="06DD462F" w:rsidR="00D503F8" w:rsidRDefault="00D503F8"/>
    <w:p w14:paraId="1A48022A" w14:textId="77777777" w:rsidR="00D503F8" w:rsidRDefault="00D503F8"/>
    <w:p w14:paraId="7857C4D9" w14:textId="5A279EA9" w:rsidR="00D503F8" w:rsidRDefault="00D503F8"/>
    <w:sdt>
      <w:sdtPr>
        <w:rPr>
          <w:rFonts w:asciiTheme="minorHAnsi" w:eastAsiaTheme="minorEastAsia" w:hAnsiTheme="minorHAnsi" w:cstheme="minorBidi"/>
          <w:color w:val="auto"/>
          <w:sz w:val="22"/>
          <w:szCs w:val="22"/>
        </w:rPr>
        <w:id w:val="-192146064"/>
        <w:docPartObj>
          <w:docPartGallery w:val="Table of Contents"/>
          <w:docPartUnique/>
        </w:docPartObj>
      </w:sdtPr>
      <w:sdtEndPr>
        <w:rPr>
          <w:b/>
          <w:bCs/>
        </w:rPr>
      </w:sdtEndPr>
      <w:sdtContent>
        <w:p w14:paraId="19F92C5D" w14:textId="77777777" w:rsidR="00D503F8" w:rsidRDefault="00D503F8" w:rsidP="00D503F8">
          <w:pPr>
            <w:pStyle w:val="TOCNaslov"/>
          </w:pPr>
          <w:r>
            <w:t>Sadržaj</w:t>
          </w:r>
        </w:p>
        <w:p w14:paraId="4F626689" w14:textId="25D32837" w:rsidR="00B40C45" w:rsidRDefault="00D503F8">
          <w:pPr>
            <w:pStyle w:val="Sadraj1"/>
            <w:tabs>
              <w:tab w:val="right" w:leader="dot" w:pos="9062"/>
            </w:tabs>
            <w:rPr>
              <w:noProof/>
            </w:rPr>
          </w:pPr>
          <w:r>
            <w:fldChar w:fldCharType="begin"/>
          </w:r>
          <w:r>
            <w:instrText xml:space="preserve"> TOC \o "1-3" \h \z \u </w:instrText>
          </w:r>
          <w:r>
            <w:fldChar w:fldCharType="separate"/>
          </w:r>
          <w:hyperlink w:anchor="_Toc113257549" w:history="1">
            <w:r w:rsidR="00B40C45" w:rsidRPr="00F952EE">
              <w:rPr>
                <w:rStyle w:val="Hiperveza"/>
                <w:rFonts w:cs="Times New Roman"/>
                <w:noProof/>
              </w:rPr>
              <w:t>1. UVOD</w:t>
            </w:r>
            <w:r w:rsidR="00B40C45">
              <w:rPr>
                <w:noProof/>
                <w:webHidden/>
              </w:rPr>
              <w:tab/>
            </w:r>
            <w:r w:rsidR="00B40C45">
              <w:rPr>
                <w:noProof/>
                <w:webHidden/>
              </w:rPr>
              <w:fldChar w:fldCharType="begin"/>
            </w:r>
            <w:r w:rsidR="00B40C45">
              <w:rPr>
                <w:noProof/>
                <w:webHidden/>
              </w:rPr>
              <w:instrText xml:space="preserve"> PAGEREF _Toc113257549 \h </w:instrText>
            </w:r>
            <w:r w:rsidR="00B40C45">
              <w:rPr>
                <w:noProof/>
                <w:webHidden/>
              </w:rPr>
            </w:r>
            <w:r w:rsidR="00B40C45">
              <w:rPr>
                <w:noProof/>
                <w:webHidden/>
              </w:rPr>
              <w:fldChar w:fldCharType="separate"/>
            </w:r>
            <w:r w:rsidR="00D331DF">
              <w:rPr>
                <w:noProof/>
                <w:webHidden/>
              </w:rPr>
              <w:t>3</w:t>
            </w:r>
            <w:r w:rsidR="00B40C45">
              <w:rPr>
                <w:noProof/>
                <w:webHidden/>
              </w:rPr>
              <w:fldChar w:fldCharType="end"/>
            </w:r>
          </w:hyperlink>
        </w:p>
        <w:p w14:paraId="0D0464E6" w14:textId="381F5DB7" w:rsidR="00B40C45" w:rsidRDefault="000D51D2">
          <w:pPr>
            <w:pStyle w:val="Sadraj2"/>
            <w:tabs>
              <w:tab w:val="right" w:leader="dot" w:pos="9062"/>
            </w:tabs>
            <w:rPr>
              <w:rFonts w:cstheme="minorBidi"/>
              <w:noProof/>
            </w:rPr>
          </w:pPr>
          <w:hyperlink w:anchor="_Toc113257550" w:history="1">
            <w:r w:rsidR="00B40C45" w:rsidRPr="00F952EE">
              <w:rPr>
                <w:rStyle w:val="Hiperveza"/>
                <w:rFonts w:eastAsia="Times New Roman"/>
                <w:noProof/>
              </w:rPr>
              <w:t>6. sjednica Gradskog vijeća Grada Pregrade (31.01.2022.)</w:t>
            </w:r>
            <w:r w:rsidR="00B40C45">
              <w:rPr>
                <w:noProof/>
                <w:webHidden/>
              </w:rPr>
              <w:tab/>
            </w:r>
            <w:r w:rsidR="00B40C45">
              <w:rPr>
                <w:noProof/>
                <w:webHidden/>
              </w:rPr>
              <w:fldChar w:fldCharType="begin"/>
            </w:r>
            <w:r w:rsidR="00B40C45">
              <w:rPr>
                <w:noProof/>
                <w:webHidden/>
              </w:rPr>
              <w:instrText xml:space="preserve"> PAGEREF _Toc113257550 \h </w:instrText>
            </w:r>
            <w:r w:rsidR="00B40C45">
              <w:rPr>
                <w:noProof/>
                <w:webHidden/>
              </w:rPr>
            </w:r>
            <w:r w:rsidR="00B40C45">
              <w:rPr>
                <w:noProof/>
                <w:webHidden/>
              </w:rPr>
              <w:fldChar w:fldCharType="separate"/>
            </w:r>
            <w:r w:rsidR="00D331DF">
              <w:rPr>
                <w:noProof/>
                <w:webHidden/>
              </w:rPr>
              <w:t>4</w:t>
            </w:r>
            <w:r w:rsidR="00B40C45">
              <w:rPr>
                <w:noProof/>
                <w:webHidden/>
              </w:rPr>
              <w:fldChar w:fldCharType="end"/>
            </w:r>
          </w:hyperlink>
        </w:p>
        <w:p w14:paraId="7C9F77D5" w14:textId="0C598622" w:rsidR="00B40C45" w:rsidRDefault="000D51D2">
          <w:pPr>
            <w:pStyle w:val="Sadraj2"/>
            <w:tabs>
              <w:tab w:val="right" w:leader="dot" w:pos="9062"/>
            </w:tabs>
            <w:rPr>
              <w:rFonts w:cstheme="minorBidi"/>
              <w:noProof/>
            </w:rPr>
          </w:pPr>
          <w:hyperlink w:anchor="_Toc113257551" w:history="1">
            <w:r w:rsidR="00B40C45" w:rsidRPr="00F952EE">
              <w:rPr>
                <w:rStyle w:val="Hiperveza"/>
                <w:rFonts w:eastAsia="Times New Roman"/>
                <w:noProof/>
              </w:rPr>
              <w:t>7. sjednica Gradskog vijeća Grada Pregrade (21.03.2022.)</w:t>
            </w:r>
            <w:r w:rsidR="00B40C45">
              <w:rPr>
                <w:noProof/>
                <w:webHidden/>
              </w:rPr>
              <w:tab/>
            </w:r>
            <w:r w:rsidR="00B40C45">
              <w:rPr>
                <w:noProof/>
                <w:webHidden/>
              </w:rPr>
              <w:fldChar w:fldCharType="begin"/>
            </w:r>
            <w:r w:rsidR="00B40C45">
              <w:rPr>
                <w:noProof/>
                <w:webHidden/>
              </w:rPr>
              <w:instrText xml:space="preserve"> PAGEREF _Toc113257551 \h </w:instrText>
            </w:r>
            <w:r w:rsidR="00B40C45">
              <w:rPr>
                <w:noProof/>
                <w:webHidden/>
              </w:rPr>
            </w:r>
            <w:r w:rsidR="00B40C45">
              <w:rPr>
                <w:noProof/>
                <w:webHidden/>
              </w:rPr>
              <w:fldChar w:fldCharType="separate"/>
            </w:r>
            <w:r w:rsidR="00D331DF">
              <w:rPr>
                <w:noProof/>
                <w:webHidden/>
              </w:rPr>
              <w:t>4</w:t>
            </w:r>
            <w:r w:rsidR="00B40C45">
              <w:rPr>
                <w:noProof/>
                <w:webHidden/>
              </w:rPr>
              <w:fldChar w:fldCharType="end"/>
            </w:r>
          </w:hyperlink>
        </w:p>
        <w:p w14:paraId="0CC533FF" w14:textId="56F54318" w:rsidR="00B40C45" w:rsidRDefault="000D51D2">
          <w:pPr>
            <w:pStyle w:val="Sadraj2"/>
            <w:tabs>
              <w:tab w:val="right" w:leader="dot" w:pos="9062"/>
            </w:tabs>
            <w:rPr>
              <w:rFonts w:cstheme="minorBidi"/>
              <w:noProof/>
            </w:rPr>
          </w:pPr>
          <w:hyperlink w:anchor="_Toc113257552" w:history="1">
            <w:r w:rsidR="00B40C45" w:rsidRPr="00F952EE">
              <w:rPr>
                <w:rStyle w:val="Hiperveza"/>
                <w:rFonts w:eastAsia="Times New Roman"/>
                <w:noProof/>
              </w:rPr>
              <w:t>8. sjednica Gradskog vijeća Grada Pregrade (14.06.2022.)</w:t>
            </w:r>
            <w:r w:rsidR="00B40C45">
              <w:rPr>
                <w:noProof/>
                <w:webHidden/>
              </w:rPr>
              <w:tab/>
            </w:r>
            <w:r w:rsidR="00B40C45">
              <w:rPr>
                <w:noProof/>
                <w:webHidden/>
              </w:rPr>
              <w:fldChar w:fldCharType="begin"/>
            </w:r>
            <w:r w:rsidR="00B40C45">
              <w:rPr>
                <w:noProof/>
                <w:webHidden/>
              </w:rPr>
              <w:instrText xml:space="preserve"> PAGEREF _Toc113257552 \h </w:instrText>
            </w:r>
            <w:r w:rsidR="00B40C45">
              <w:rPr>
                <w:noProof/>
                <w:webHidden/>
              </w:rPr>
            </w:r>
            <w:r w:rsidR="00B40C45">
              <w:rPr>
                <w:noProof/>
                <w:webHidden/>
              </w:rPr>
              <w:fldChar w:fldCharType="separate"/>
            </w:r>
            <w:r w:rsidR="00D331DF">
              <w:rPr>
                <w:noProof/>
                <w:webHidden/>
              </w:rPr>
              <w:t>5</w:t>
            </w:r>
            <w:r w:rsidR="00B40C45">
              <w:rPr>
                <w:noProof/>
                <w:webHidden/>
              </w:rPr>
              <w:fldChar w:fldCharType="end"/>
            </w:r>
          </w:hyperlink>
        </w:p>
        <w:p w14:paraId="04687CCE" w14:textId="398B880A" w:rsidR="00B40C45" w:rsidRDefault="000D51D2">
          <w:pPr>
            <w:pStyle w:val="Sadraj1"/>
            <w:tabs>
              <w:tab w:val="right" w:leader="dot" w:pos="9062"/>
            </w:tabs>
            <w:rPr>
              <w:noProof/>
            </w:rPr>
          </w:pPr>
          <w:hyperlink w:anchor="_Toc113257553" w:history="1">
            <w:r w:rsidR="00B40C45" w:rsidRPr="00F952EE">
              <w:rPr>
                <w:rStyle w:val="Hiperveza"/>
                <w:rFonts w:eastAsia="Times New Roman"/>
                <w:noProof/>
              </w:rPr>
              <w:t>2. AKTIVNOSTI GRADONAČELNIKA KAO NOSITELJA IZVRŠNE VLASTI</w:t>
            </w:r>
            <w:r w:rsidR="00B40C45">
              <w:rPr>
                <w:noProof/>
                <w:webHidden/>
              </w:rPr>
              <w:tab/>
            </w:r>
            <w:r w:rsidR="00B40C45">
              <w:rPr>
                <w:noProof/>
                <w:webHidden/>
              </w:rPr>
              <w:fldChar w:fldCharType="begin"/>
            </w:r>
            <w:r w:rsidR="00B40C45">
              <w:rPr>
                <w:noProof/>
                <w:webHidden/>
              </w:rPr>
              <w:instrText xml:space="preserve"> PAGEREF _Toc113257553 \h </w:instrText>
            </w:r>
            <w:r w:rsidR="00B40C45">
              <w:rPr>
                <w:noProof/>
                <w:webHidden/>
              </w:rPr>
            </w:r>
            <w:r w:rsidR="00B40C45">
              <w:rPr>
                <w:noProof/>
                <w:webHidden/>
              </w:rPr>
              <w:fldChar w:fldCharType="separate"/>
            </w:r>
            <w:r w:rsidR="00D331DF">
              <w:rPr>
                <w:noProof/>
                <w:webHidden/>
              </w:rPr>
              <w:t>6</w:t>
            </w:r>
            <w:r w:rsidR="00B40C45">
              <w:rPr>
                <w:noProof/>
                <w:webHidden/>
              </w:rPr>
              <w:fldChar w:fldCharType="end"/>
            </w:r>
          </w:hyperlink>
        </w:p>
        <w:p w14:paraId="3788A308" w14:textId="3BEE2034" w:rsidR="00B40C45" w:rsidRDefault="000D51D2">
          <w:pPr>
            <w:pStyle w:val="Sadraj2"/>
            <w:tabs>
              <w:tab w:val="right" w:leader="dot" w:pos="9062"/>
            </w:tabs>
            <w:rPr>
              <w:rFonts w:cstheme="minorBidi"/>
              <w:noProof/>
            </w:rPr>
          </w:pPr>
          <w:hyperlink w:anchor="_Toc113257554" w:history="1">
            <w:r w:rsidR="00B40C45" w:rsidRPr="00F952EE">
              <w:rPr>
                <w:rStyle w:val="Hiperveza"/>
                <w:rFonts w:eastAsia="Times New Roman"/>
                <w:noProof/>
              </w:rPr>
              <w:t>2.1. Akti gradonačelnika</w:t>
            </w:r>
            <w:r w:rsidR="00B40C45">
              <w:rPr>
                <w:noProof/>
                <w:webHidden/>
              </w:rPr>
              <w:tab/>
            </w:r>
            <w:r w:rsidR="00B40C45">
              <w:rPr>
                <w:noProof/>
                <w:webHidden/>
              </w:rPr>
              <w:fldChar w:fldCharType="begin"/>
            </w:r>
            <w:r w:rsidR="00B40C45">
              <w:rPr>
                <w:noProof/>
                <w:webHidden/>
              </w:rPr>
              <w:instrText xml:space="preserve"> PAGEREF _Toc113257554 \h </w:instrText>
            </w:r>
            <w:r w:rsidR="00B40C45">
              <w:rPr>
                <w:noProof/>
                <w:webHidden/>
              </w:rPr>
            </w:r>
            <w:r w:rsidR="00B40C45">
              <w:rPr>
                <w:noProof/>
                <w:webHidden/>
              </w:rPr>
              <w:fldChar w:fldCharType="separate"/>
            </w:r>
            <w:r w:rsidR="00D331DF">
              <w:rPr>
                <w:noProof/>
                <w:webHidden/>
              </w:rPr>
              <w:t>6</w:t>
            </w:r>
            <w:r w:rsidR="00B40C45">
              <w:rPr>
                <w:noProof/>
                <w:webHidden/>
              </w:rPr>
              <w:fldChar w:fldCharType="end"/>
            </w:r>
          </w:hyperlink>
        </w:p>
        <w:p w14:paraId="0FE34C97" w14:textId="3F9454B7" w:rsidR="00B40C45" w:rsidRDefault="000D51D2">
          <w:pPr>
            <w:pStyle w:val="Sadraj1"/>
            <w:tabs>
              <w:tab w:val="right" w:leader="dot" w:pos="9062"/>
            </w:tabs>
            <w:rPr>
              <w:noProof/>
            </w:rPr>
          </w:pPr>
          <w:hyperlink w:anchor="_Toc113257555" w:history="1">
            <w:r w:rsidR="00B40C45" w:rsidRPr="00F952EE">
              <w:rPr>
                <w:rStyle w:val="Hiperveza"/>
                <w:rFonts w:eastAsia="Times New Roman"/>
                <w:noProof/>
              </w:rPr>
              <w:t>3. JAVNOST RADA GRADONAČELNIKA</w:t>
            </w:r>
            <w:r w:rsidR="00B40C45">
              <w:rPr>
                <w:noProof/>
                <w:webHidden/>
              </w:rPr>
              <w:tab/>
            </w:r>
            <w:r w:rsidR="00B40C45">
              <w:rPr>
                <w:noProof/>
                <w:webHidden/>
              </w:rPr>
              <w:fldChar w:fldCharType="begin"/>
            </w:r>
            <w:r w:rsidR="00B40C45">
              <w:rPr>
                <w:noProof/>
                <w:webHidden/>
              </w:rPr>
              <w:instrText xml:space="preserve"> PAGEREF _Toc113257555 \h </w:instrText>
            </w:r>
            <w:r w:rsidR="00B40C45">
              <w:rPr>
                <w:noProof/>
                <w:webHidden/>
              </w:rPr>
            </w:r>
            <w:r w:rsidR="00B40C45">
              <w:rPr>
                <w:noProof/>
                <w:webHidden/>
              </w:rPr>
              <w:fldChar w:fldCharType="separate"/>
            </w:r>
            <w:r w:rsidR="00D331DF">
              <w:rPr>
                <w:noProof/>
                <w:webHidden/>
              </w:rPr>
              <w:t>7</w:t>
            </w:r>
            <w:r w:rsidR="00B40C45">
              <w:rPr>
                <w:noProof/>
                <w:webHidden/>
              </w:rPr>
              <w:fldChar w:fldCharType="end"/>
            </w:r>
          </w:hyperlink>
        </w:p>
        <w:p w14:paraId="1DFDF8CD" w14:textId="0C731F25" w:rsidR="00B40C45" w:rsidRDefault="000D51D2">
          <w:pPr>
            <w:pStyle w:val="Sadraj2"/>
            <w:tabs>
              <w:tab w:val="right" w:leader="dot" w:pos="9062"/>
            </w:tabs>
            <w:rPr>
              <w:rFonts w:cstheme="minorBidi"/>
              <w:noProof/>
            </w:rPr>
          </w:pPr>
          <w:hyperlink w:anchor="_Toc113257556" w:history="1">
            <w:r w:rsidR="00B40C45" w:rsidRPr="00F952EE">
              <w:rPr>
                <w:rStyle w:val="Hiperveza"/>
                <w:rFonts w:eastAsia="Times New Roman"/>
                <w:noProof/>
              </w:rPr>
              <w:t>3.1. Informiranje javnosti</w:t>
            </w:r>
            <w:r w:rsidR="00B40C45">
              <w:rPr>
                <w:noProof/>
                <w:webHidden/>
              </w:rPr>
              <w:tab/>
            </w:r>
            <w:r w:rsidR="00B40C45">
              <w:rPr>
                <w:noProof/>
                <w:webHidden/>
              </w:rPr>
              <w:fldChar w:fldCharType="begin"/>
            </w:r>
            <w:r w:rsidR="00B40C45">
              <w:rPr>
                <w:noProof/>
                <w:webHidden/>
              </w:rPr>
              <w:instrText xml:space="preserve"> PAGEREF _Toc113257556 \h </w:instrText>
            </w:r>
            <w:r w:rsidR="00B40C45">
              <w:rPr>
                <w:noProof/>
                <w:webHidden/>
              </w:rPr>
            </w:r>
            <w:r w:rsidR="00B40C45">
              <w:rPr>
                <w:noProof/>
                <w:webHidden/>
              </w:rPr>
              <w:fldChar w:fldCharType="separate"/>
            </w:r>
            <w:r w:rsidR="00D331DF">
              <w:rPr>
                <w:noProof/>
                <w:webHidden/>
              </w:rPr>
              <w:t>7</w:t>
            </w:r>
            <w:r w:rsidR="00B40C45">
              <w:rPr>
                <w:noProof/>
                <w:webHidden/>
              </w:rPr>
              <w:fldChar w:fldCharType="end"/>
            </w:r>
          </w:hyperlink>
        </w:p>
        <w:p w14:paraId="333E8FF0" w14:textId="0D812C92" w:rsidR="00B40C45" w:rsidRDefault="000D51D2">
          <w:pPr>
            <w:pStyle w:val="Sadraj2"/>
            <w:tabs>
              <w:tab w:val="right" w:leader="dot" w:pos="9062"/>
            </w:tabs>
            <w:rPr>
              <w:rFonts w:cstheme="minorBidi"/>
              <w:noProof/>
            </w:rPr>
          </w:pPr>
          <w:hyperlink w:anchor="_Toc113257557" w:history="1">
            <w:r w:rsidR="00B40C45" w:rsidRPr="00F952EE">
              <w:rPr>
                <w:rStyle w:val="Hiperveza"/>
                <w:rFonts w:eastAsia="Times New Roman"/>
                <w:noProof/>
              </w:rPr>
              <w:t>3.2. Glas Pregrade</w:t>
            </w:r>
            <w:r w:rsidR="00B40C45">
              <w:rPr>
                <w:noProof/>
                <w:webHidden/>
              </w:rPr>
              <w:tab/>
            </w:r>
            <w:r w:rsidR="00B40C45">
              <w:rPr>
                <w:noProof/>
                <w:webHidden/>
              </w:rPr>
              <w:fldChar w:fldCharType="begin"/>
            </w:r>
            <w:r w:rsidR="00B40C45">
              <w:rPr>
                <w:noProof/>
                <w:webHidden/>
              </w:rPr>
              <w:instrText xml:space="preserve"> PAGEREF _Toc113257557 \h </w:instrText>
            </w:r>
            <w:r w:rsidR="00B40C45">
              <w:rPr>
                <w:noProof/>
                <w:webHidden/>
              </w:rPr>
            </w:r>
            <w:r w:rsidR="00B40C45">
              <w:rPr>
                <w:noProof/>
                <w:webHidden/>
              </w:rPr>
              <w:fldChar w:fldCharType="separate"/>
            </w:r>
            <w:r w:rsidR="00D331DF">
              <w:rPr>
                <w:noProof/>
                <w:webHidden/>
              </w:rPr>
              <w:t>7</w:t>
            </w:r>
            <w:r w:rsidR="00B40C45">
              <w:rPr>
                <w:noProof/>
                <w:webHidden/>
              </w:rPr>
              <w:fldChar w:fldCharType="end"/>
            </w:r>
          </w:hyperlink>
        </w:p>
        <w:p w14:paraId="0224BE43" w14:textId="63901522" w:rsidR="00B40C45" w:rsidRDefault="000D51D2">
          <w:pPr>
            <w:pStyle w:val="Sadraj2"/>
            <w:tabs>
              <w:tab w:val="right" w:leader="dot" w:pos="9062"/>
            </w:tabs>
            <w:rPr>
              <w:rFonts w:cstheme="minorBidi"/>
              <w:noProof/>
            </w:rPr>
          </w:pPr>
          <w:hyperlink w:anchor="_Toc113257558" w:history="1">
            <w:r w:rsidR="00B40C45" w:rsidRPr="00F952EE">
              <w:rPr>
                <w:rStyle w:val="Hiperveza"/>
                <w:rFonts w:eastAsia="Times New Roman"/>
                <w:noProof/>
              </w:rPr>
              <w:t>3.3. Prijem građana</w:t>
            </w:r>
            <w:r w:rsidR="00B40C45">
              <w:rPr>
                <w:noProof/>
                <w:webHidden/>
              </w:rPr>
              <w:tab/>
            </w:r>
            <w:r w:rsidR="00B40C45">
              <w:rPr>
                <w:noProof/>
                <w:webHidden/>
              </w:rPr>
              <w:fldChar w:fldCharType="begin"/>
            </w:r>
            <w:r w:rsidR="00B40C45">
              <w:rPr>
                <w:noProof/>
                <w:webHidden/>
              </w:rPr>
              <w:instrText xml:space="preserve"> PAGEREF _Toc113257558 \h </w:instrText>
            </w:r>
            <w:r w:rsidR="00B40C45">
              <w:rPr>
                <w:noProof/>
                <w:webHidden/>
              </w:rPr>
            </w:r>
            <w:r w:rsidR="00B40C45">
              <w:rPr>
                <w:noProof/>
                <w:webHidden/>
              </w:rPr>
              <w:fldChar w:fldCharType="separate"/>
            </w:r>
            <w:r w:rsidR="00D331DF">
              <w:rPr>
                <w:noProof/>
                <w:webHidden/>
              </w:rPr>
              <w:t>7</w:t>
            </w:r>
            <w:r w:rsidR="00B40C45">
              <w:rPr>
                <w:noProof/>
                <w:webHidden/>
              </w:rPr>
              <w:fldChar w:fldCharType="end"/>
            </w:r>
          </w:hyperlink>
        </w:p>
        <w:p w14:paraId="56A3BC2C" w14:textId="544E4C22" w:rsidR="00B40C45" w:rsidRDefault="000D51D2">
          <w:pPr>
            <w:pStyle w:val="Sadraj2"/>
            <w:tabs>
              <w:tab w:val="right" w:leader="dot" w:pos="9062"/>
            </w:tabs>
            <w:rPr>
              <w:rFonts w:cstheme="minorBidi"/>
              <w:noProof/>
            </w:rPr>
          </w:pPr>
          <w:hyperlink w:anchor="_Toc113257559" w:history="1">
            <w:r w:rsidR="00B40C45" w:rsidRPr="00F952EE">
              <w:rPr>
                <w:rStyle w:val="Hiperveza"/>
                <w:rFonts w:eastAsia="Times New Roman"/>
                <w:noProof/>
              </w:rPr>
              <w:t>3.4. Protokolarne i društvene aktivnosti</w:t>
            </w:r>
            <w:r w:rsidR="00B40C45">
              <w:rPr>
                <w:noProof/>
                <w:webHidden/>
              </w:rPr>
              <w:tab/>
            </w:r>
            <w:r w:rsidR="00B40C45">
              <w:rPr>
                <w:noProof/>
                <w:webHidden/>
              </w:rPr>
              <w:fldChar w:fldCharType="begin"/>
            </w:r>
            <w:r w:rsidR="00B40C45">
              <w:rPr>
                <w:noProof/>
                <w:webHidden/>
              </w:rPr>
              <w:instrText xml:space="preserve"> PAGEREF _Toc113257559 \h </w:instrText>
            </w:r>
            <w:r w:rsidR="00B40C45">
              <w:rPr>
                <w:noProof/>
                <w:webHidden/>
              </w:rPr>
            </w:r>
            <w:r w:rsidR="00B40C45">
              <w:rPr>
                <w:noProof/>
                <w:webHidden/>
              </w:rPr>
              <w:fldChar w:fldCharType="separate"/>
            </w:r>
            <w:r w:rsidR="00D331DF">
              <w:rPr>
                <w:noProof/>
                <w:webHidden/>
              </w:rPr>
              <w:t>7</w:t>
            </w:r>
            <w:r w:rsidR="00B40C45">
              <w:rPr>
                <w:noProof/>
                <w:webHidden/>
              </w:rPr>
              <w:fldChar w:fldCharType="end"/>
            </w:r>
          </w:hyperlink>
        </w:p>
        <w:p w14:paraId="6276C7CA" w14:textId="4CF86C89" w:rsidR="00B40C45" w:rsidRDefault="000D51D2">
          <w:pPr>
            <w:pStyle w:val="Sadraj2"/>
            <w:tabs>
              <w:tab w:val="right" w:leader="dot" w:pos="9062"/>
            </w:tabs>
            <w:rPr>
              <w:rFonts w:cstheme="minorBidi"/>
              <w:noProof/>
            </w:rPr>
          </w:pPr>
          <w:hyperlink w:anchor="_Toc113257560" w:history="1">
            <w:r w:rsidR="00B40C45" w:rsidRPr="00F952EE">
              <w:rPr>
                <w:rStyle w:val="Hiperveza"/>
                <w:rFonts w:eastAsia="Times New Roman"/>
                <w:noProof/>
              </w:rPr>
              <w:t>3.5. Obilježavanje državnih praznika i blagdana</w:t>
            </w:r>
            <w:r w:rsidR="00B40C45">
              <w:rPr>
                <w:noProof/>
                <w:webHidden/>
              </w:rPr>
              <w:tab/>
            </w:r>
            <w:r w:rsidR="00B40C45">
              <w:rPr>
                <w:noProof/>
                <w:webHidden/>
              </w:rPr>
              <w:fldChar w:fldCharType="begin"/>
            </w:r>
            <w:r w:rsidR="00B40C45">
              <w:rPr>
                <w:noProof/>
                <w:webHidden/>
              </w:rPr>
              <w:instrText xml:space="preserve"> PAGEREF _Toc113257560 \h </w:instrText>
            </w:r>
            <w:r w:rsidR="00B40C45">
              <w:rPr>
                <w:noProof/>
                <w:webHidden/>
              </w:rPr>
            </w:r>
            <w:r w:rsidR="00B40C45">
              <w:rPr>
                <w:noProof/>
                <w:webHidden/>
              </w:rPr>
              <w:fldChar w:fldCharType="separate"/>
            </w:r>
            <w:r w:rsidR="00D331DF">
              <w:rPr>
                <w:noProof/>
                <w:webHidden/>
              </w:rPr>
              <w:t>8</w:t>
            </w:r>
            <w:r w:rsidR="00B40C45">
              <w:rPr>
                <w:noProof/>
                <w:webHidden/>
              </w:rPr>
              <w:fldChar w:fldCharType="end"/>
            </w:r>
          </w:hyperlink>
        </w:p>
        <w:p w14:paraId="01DB7F22" w14:textId="5484A614" w:rsidR="00B40C45" w:rsidRDefault="000D51D2">
          <w:pPr>
            <w:pStyle w:val="Sadraj2"/>
            <w:tabs>
              <w:tab w:val="right" w:leader="dot" w:pos="9062"/>
            </w:tabs>
            <w:rPr>
              <w:rFonts w:cstheme="minorBidi"/>
              <w:noProof/>
            </w:rPr>
          </w:pPr>
          <w:hyperlink w:anchor="_Toc113257561" w:history="1">
            <w:r w:rsidR="00B40C45" w:rsidRPr="00F952EE">
              <w:rPr>
                <w:rStyle w:val="Hiperveza"/>
                <w:rFonts w:eastAsia="Times New Roman"/>
                <w:noProof/>
              </w:rPr>
              <w:t>3.6. Mjesna samouprava</w:t>
            </w:r>
            <w:r w:rsidR="00B40C45">
              <w:rPr>
                <w:noProof/>
                <w:webHidden/>
              </w:rPr>
              <w:tab/>
            </w:r>
            <w:r w:rsidR="00B40C45">
              <w:rPr>
                <w:noProof/>
                <w:webHidden/>
              </w:rPr>
              <w:fldChar w:fldCharType="begin"/>
            </w:r>
            <w:r w:rsidR="00B40C45">
              <w:rPr>
                <w:noProof/>
                <w:webHidden/>
              </w:rPr>
              <w:instrText xml:space="preserve"> PAGEREF _Toc113257561 \h </w:instrText>
            </w:r>
            <w:r w:rsidR="00B40C45">
              <w:rPr>
                <w:noProof/>
                <w:webHidden/>
              </w:rPr>
            </w:r>
            <w:r w:rsidR="00B40C45">
              <w:rPr>
                <w:noProof/>
                <w:webHidden/>
              </w:rPr>
              <w:fldChar w:fldCharType="separate"/>
            </w:r>
            <w:r w:rsidR="00D331DF">
              <w:rPr>
                <w:noProof/>
                <w:webHidden/>
              </w:rPr>
              <w:t>13</w:t>
            </w:r>
            <w:r w:rsidR="00B40C45">
              <w:rPr>
                <w:noProof/>
                <w:webHidden/>
              </w:rPr>
              <w:fldChar w:fldCharType="end"/>
            </w:r>
          </w:hyperlink>
        </w:p>
        <w:p w14:paraId="5CA8DA4C" w14:textId="6E330EB0" w:rsidR="00B40C45" w:rsidRDefault="000D51D2">
          <w:pPr>
            <w:pStyle w:val="Sadraj1"/>
            <w:tabs>
              <w:tab w:val="right" w:leader="dot" w:pos="9062"/>
            </w:tabs>
            <w:rPr>
              <w:noProof/>
            </w:rPr>
          </w:pPr>
          <w:hyperlink w:anchor="_Toc113257562" w:history="1">
            <w:r w:rsidR="00B40C45" w:rsidRPr="00F952EE">
              <w:rPr>
                <w:rStyle w:val="Hiperveza"/>
                <w:rFonts w:eastAsia="Times New Roman"/>
                <w:noProof/>
              </w:rPr>
              <w:t>4. RAD UPRAVNIH TIJELA GRADA PREGRADE</w:t>
            </w:r>
            <w:r w:rsidR="00B40C45">
              <w:rPr>
                <w:noProof/>
                <w:webHidden/>
              </w:rPr>
              <w:tab/>
            </w:r>
            <w:r w:rsidR="00B40C45">
              <w:rPr>
                <w:noProof/>
                <w:webHidden/>
              </w:rPr>
              <w:fldChar w:fldCharType="begin"/>
            </w:r>
            <w:r w:rsidR="00B40C45">
              <w:rPr>
                <w:noProof/>
                <w:webHidden/>
              </w:rPr>
              <w:instrText xml:space="preserve"> PAGEREF _Toc113257562 \h </w:instrText>
            </w:r>
            <w:r w:rsidR="00B40C45">
              <w:rPr>
                <w:noProof/>
                <w:webHidden/>
              </w:rPr>
            </w:r>
            <w:r w:rsidR="00B40C45">
              <w:rPr>
                <w:noProof/>
                <w:webHidden/>
              </w:rPr>
              <w:fldChar w:fldCharType="separate"/>
            </w:r>
            <w:r w:rsidR="00D331DF">
              <w:rPr>
                <w:noProof/>
                <w:webHidden/>
              </w:rPr>
              <w:t>15</w:t>
            </w:r>
            <w:r w:rsidR="00B40C45">
              <w:rPr>
                <w:noProof/>
                <w:webHidden/>
              </w:rPr>
              <w:fldChar w:fldCharType="end"/>
            </w:r>
          </w:hyperlink>
        </w:p>
        <w:p w14:paraId="54CB7020" w14:textId="7526CD35" w:rsidR="00B40C45" w:rsidRDefault="000D51D2">
          <w:pPr>
            <w:pStyle w:val="Sadraj2"/>
            <w:tabs>
              <w:tab w:val="right" w:leader="dot" w:pos="9062"/>
            </w:tabs>
            <w:rPr>
              <w:rFonts w:cstheme="minorBidi"/>
              <w:noProof/>
            </w:rPr>
          </w:pPr>
          <w:hyperlink w:anchor="_Toc113257563" w:history="1">
            <w:r w:rsidR="00B40C45" w:rsidRPr="00F952EE">
              <w:rPr>
                <w:rStyle w:val="Hiperveza"/>
                <w:rFonts w:eastAsia="Times New Roman"/>
                <w:noProof/>
              </w:rPr>
              <w:t>4.1. UPRAVNI ODJEL ZA FINANCIJE I GOSPODARSTVO</w:t>
            </w:r>
            <w:r w:rsidR="00B40C45">
              <w:rPr>
                <w:noProof/>
                <w:webHidden/>
              </w:rPr>
              <w:tab/>
            </w:r>
            <w:r w:rsidR="00B40C45">
              <w:rPr>
                <w:noProof/>
                <w:webHidden/>
              </w:rPr>
              <w:fldChar w:fldCharType="begin"/>
            </w:r>
            <w:r w:rsidR="00B40C45">
              <w:rPr>
                <w:noProof/>
                <w:webHidden/>
              </w:rPr>
              <w:instrText xml:space="preserve"> PAGEREF _Toc113257563 \h </w:instrText>
            </w:r>
            <w:r w:rsidR="00B40C45">
              <w:rPr>
                <w:noProof/>
                <w:webHidden/>
              </w:rPr>
            </w:r>
            <w:r w:rsidR="00B40C45">
              <w:rPr>
                <w:noProof/>
                <w:webHidden/>
              </w:rPr>
              <w:fldChar w:fldCharType="separate"/>
            </w:r>
            <w:r w:rsidR="00D331DF">
              <w:rPr>
                <w:noProof/>
                <w:webHidden/>
              </w:rPr>
              <w:t>15</w:t>
            </w:r>
            <w:r w:rsidR="00B40C45">
              <w:rPr>
                <w:noProof/>
                <w:webHidden/>
              </w:rPr>
              <w:fldChar w:fldCharType="end"/>
            </w:r>
          </w:hyperlink>
        </w:p>
        <w:p w14:paraId="1B99564A" w14:textId="21587BF1" w:rsidR="00B40C45" w:rsidRDefault="000D51D2">
          <w:pPr>
            <w:pStyle w:val="Sadraj3"/>
            <w:tabs>
              <w:tab w:val="right" w:leader="dot" w:pos="9062"/>
            </w:tabs>
            <w:rPr>
              <w:rFonts w:cstheme="minorBidi"/>
              <w:noProof/>
            </w:rPr>
          </w:pPr>
          <w:hyperlink w:anchor="_Toc113257564" w:history="1">
            <w:r w:rsidR="00B40C45" w:rsidRPr="00F952EE">
              <w:rPr>
                <w:rStyle w:val="Hiperveza"/>
                <w:rFonts w:eastAsia="Times New Roman"/>
                <w:noProof/>
              </w:rPr>
              <w:t>4.1.1. Proračun i financije</w:t>
            </w:r>
            <w:r w:rsidR="00B40C45">
              <w:rPr>
                <w:noProof/>
                <w:webHidden/>
              </w:rPr>
              <w:tab/>
            </w:r>
            <w:r w:rsidR="00B40C45">
              <w:rPr>
                <w:noProof/>
                <w:webHidden/>
              </w:rPr>
              <w:fldChar w:fldCharType="begin"/>
            </w:r>
            <w:r w:rsidR="00B40C45">
              <w:rPr>
                <w:noProof/>
                <w:webHidden/>
              </w:rPr>
              <w:instrText xml:space="preserve"> PAGEREF _Toc113257564 \h </w:instrText>
            </w:r>
            <w:r w:rsidR="00B40C45">
              <w:rPr>
                <w:noProof/>
                <w:webHidden/>
              </w:rPr>
            </w:r>
            <w:r w:rsidR="00B40C45">
              <w:rPr>
                <w:noProof/>
                <w:webHidden/>
              </w:rPr>
              <w:fldChar w:fldCharType="separate"/>
            </w:r>
            <w:r w:rsidR="00D331DF">
              <w:rPr>
                <w:noProof/>
                <w:webHidden/>
              </w:rPr>
              <w:t>16</w:t>
            </w:r>
            <w:r w:rsidR="00B40C45">
              <w:rPr>
                <w:noProof/>
                <w:webHidden/>
              </w:rPr>
              <w:fldChar w:fldCharType="end"/>
            </w:r>
          </w:hyperlink>
        </w:p>
        <w:p w14:paraId="6490267A" w14:textId="01455C26" w:rsidR="00B40C45" w:rsidRDefault="000D51D2">
          <w:pPr>
            <w:pStyle w:val="Sadraj3"/>
            <w:tabs>
              <w:tab w:val="right" w:leader="dot" w:pos="9062"/>
            </w:tabs>
            <w:rPr>
              <w:rFonts w:cstheme="minorBidi"/>
              <w:noProof/>
            </w:rPr>
          </w:pPr>
          <w:hyperlink w:anchor="_Toc113257565" w:history="1">
            <w:r w:rsidR="00B40C45" w:rsidRPr="00F952EE">
              <w:rPr>
                <w:rStyle w:val="Hiperveza"/>
                <w:rFonts w:eastAsia="Times New Roman"/>
                <w:noProof/>
              </w:rPr>
              <w:t>4.1.2. Projekti</w:t>
            </w:r>
            <w:r w:rsidR="00B40C45">
              <w:rPr>
                <w:noProof/>
                <w:webHidden/>
              </w:rPr>
              <w:tab/>
            </w:r>
            <w:r w:rsidR="00B40C45">
              <w:rPr>
                <w:noProof/>
                <w:webHidden/>
              </w:rPr>
              <w:fldChar w:fldCharType="begin"/>
            </w:r>
            <w:r w:rsidR="00B40C45">
              <w:rPr>
                <w:noProof/>
                <w:webHidden/>
              </w:rPr>
              <w:instrText xml:space="preserve"> PAGEREF _Toc113257565 \h </w:instrText>
            </w:r>
            <w:r w:rsidR="00B40C45">
              <w:rPr>
                <w:noProof/>
                <w:webHidden/>
              </w:rPr>
            </w:r>
            <w:r w:rsidR="00B40C45">
              <w:rPr>
                <w:noProof/>
                <w:webHidden/>
              </w:rPr>
              <w:fldChar w:fldCharType="separate"/>
            </w:r>
            <w:r w:rsidR="00D331DF">
              <w:rPr>
                <w:noProof/>
                <w:webHidden/>
              </w:rPr>
              <w:t>17</w:t>
            </w:r>
            <w:r w:rsidR="00B40C45">
              <w:rPr>
                <w:noProof/>
                <w:webHidden/>
              </w:rPr>
              <w:fldChar w:fldCharType="end"/>
            </w:r>
          </w:hyperlink>
        </w:p>
        <w:p w14:paraId="09210F1C" w14:textId="05B236FC" w:rsidR="00B40C45" w:rsidRDefault="000D51D2">
          <w:pPr>
            <w:pStyle w:val="Sadraj3"/>
            <w:tabs>
              <w:tab w:val="right" w:leader="dot" w:pos="9062"/>
            </w:tabs>
            <w:rPr>
              <w:rFonts w:cstheme="minorBidi"/>
              <w:noProof/>
            </w:rPr>
          </w:pPr>
          <w:hyperlink w:anchor="_Toc113257566" w:history="1">
            <w:r w:rsidR="00B40C45" w:rsidRPr="00F952EE">
              <w:rPr>
                <w:rStyle w:val="Hiperveza"/>
                <w:rFonts w:eastAsia="Times New Roman"/>
                <w:noProof/>
              </w:rPr>
              <w:t>4.1.3. Komunalna infrastruktura</w:t>
            </w:r>
            <w:r w:rsidR="00B40C45">
              <w:rPr>
                <w:noProof/>
                <w:webHidden/>
              </w:rPr>
              <w:tab/>
            </w:r>
            <w:r w:rsidR="00B40C45">
              <w:rPr>
                <w:noProof/>
                <w:webHidden/>
              </w:rPr>
              <w:fldChar w:fldCharType="begin"/>
            </w:r>
            <w:r w:rsidR="00B40C45">
              <w:rPr>
                <w:noProof/>
                <w:webHidden/>
              </w:rPr>
              <w:instrText xml:space="preserve"> PAGEREF _Toc113257566 \h </w:instrText>
            </w:r>
            <w:r w:rsidR="00B40C45">
              <w:rPr>
                <w:noProof/>
                <w:webHidden/>
              </w:rPr>
            </w:r>
            <w:r w:rsidR="00B40C45">
              <w:rPr>
                <w:noProof/>
                <w:webHidden/>
              </w:rPr>
              <w:fldChar w:fldCharType="separate"/>
            </w:r>
            <w:r w:rsidR="00D331DF">
              <w:rPr>
                <w:noProof/>
                <w:webHidden/>
              </w:rPr>
              <w:t>18</w:t>
            </w:r>
            <w:r w:rsidR="00B40C45">
              <w:rPr>
                <w:noProof/>
                <w:webHidden/>
              </w:rPr>
              <w:fldChar w:fldCharType="end"/>
            </w:r>
          </w:hyperlink>
        </w:p>
        <w:p w14:paraId="544D5127" w14:textId="51809A33" w:rsidR="00B40C45" w:rsidRDefault="000D51D2">
          <w:pPr>
            <w:pStyle w:val="Sadraj3"/>
            <w:tabs>
              <w:tab w:val="right" w:leader="dot" w:pos="9062"/>
            </w:tabs>
            <w:rPr>
              <w:rFonts w:cstheme="minorBidi"/>
              <w:noProof/>
            </w:rPr>
          </w:pPr>
          <w:hyperlink w:anchor="_Toc113257567" w:history="1">
            <w:r w:rsidR="00B40C45" w:rsidRPr="00F952EE">
              <w:rPr>
                <w:rStyle w:val="Hiperveza"/>
                <w:rFonts w:eastAsia="Times New Roman"/>
                <w:noProof/>
              </w:rPr>
              <w:t>4.1.4. Javni natječaji/ pozivi  u izvještajnom razdoblju</w:t>
            </w:r>
            <w:r w:rsidR="00B40C45">
              <w:rPr>
                <w:noProof/>
                <w:webHidden/>
              </w:rPr>
              <w:tab/>
            </w:r>
            <w:r w:rsidR="00B40C45">
              <w:rPr>
                <w:noProof/>
                <w:webHidden/>
              </w:rPr>
              <w:fldChar w:fldCharType="begin"/>
            </w:r>
            <w:r w:rsidR="00B40C45">
              <w:rPr>
                <w:noProof/>
                <w:webHidden/>
              </w:rPr>
              <w:instrText xml:space="preserve"> PAGEREF _Toc113257567 \h </w:instrText>
            </w:r>
            <w:r w:rsidR="00B40C45">
              <w:rPr>
                <w:noProof/>
                <w:webHidden/>
              </w:rPr>
            </w:r>
            <w:r w:rsidR="00B40C45">
              <w:rPr>
                <w:noProof/>
                <w:webHidden/>
              </w:rPr>
              <w:fldChar w:fldCharType="separate"/>
            </w:r>
            <w:r w:rsidR="00D331DF">
              <w:rPr>
                <w:noProof/>
                <w:webHidden/>
              </w:rPr>
              <w:t>19</w:t>
            </w:r>
            <w:r w:rsidR="00B40C45">
              <w:rPr>
                <w:noProof/>
                <w:webHidden/>
              </w:rPr>
              <w:fldChar w:fldCharType="end"/>
            </w:r>
          </w:hyperlink>
        </w:p>
        <w:p w14:paraId="352F36E9" w14:textId="54F694C6" w:rsidR="00B40C45" w:rsidRDefault="000D51D2">
          <w:pPr>
            <w:pStyle w:val="Sadraj2"/>
            <w:tabs>
              <w:tab w:val="right" w:leader="dot" w:pos="9062"/>
            </w:tabs>
            <w:rPr>
              <w:rFonts w:cstheme="minorBidi"/>
              <w:noProof/>
            </w:rPr>
          </w:pPr>
          <w:hyperlink w:anchor="_Toc113257568" w:history="1">
            <w:r w:rsidR="00B40C45" w:rsidRPr="00F952EE">
              <w:rPr>
                <w:rStyle w:val="Hiperveza"/>
                <w:rFonts w:eastAsia="Times New Roman"/>
                <w:noProof/>
              </w:rPr>
              <w:t>4.2. UPRAVNI ODJEL ZA OPĆE POSLOVE I DRUŠTVENE DJELATNOSTI</w:t>
            </w:r>
            <w:r w:rsidR="00B40C45">
              <w:rPr>
                <w:noProof/>
                <w:webHidden/>
              </w:rPr>
              <w:tab/>
            </w:r>
            <w:r w:rsidR="00B40C45">
              <w:rPr>
                <w:noProof/>
                <w:webHidden/>
              </w:rPr>
              <w:fldChar w:fldCharType="begin"/>
            </w:r>
            <w:r w:rsidR="00B40C45">
              <w:rPr>
                <w:noProof/>
                <w:webHidden/>
              </w:rPr>
              <w:instrText xml:space="preserve"> PAGEREF _Toc113257568 \h </w:instrText>
            </w:r>
            <w:r w:rsidR="00B40C45">
              <w:rPr>
                <w:noProof/>
                <w:webHidden/>
              </w:rPr>
            </w:r>
            <w:r w:rsidR="00B40C45">
              <w:rPr>
                <w:noProof/>
                <w:webHidden/>
              </w:rPr>
              <w:fldChar w:fldCharType="separate"/>
            </w:r>
            <w:r w:rsidR="00D331DF">
              <w:rPr>
                <w:noProof/>
                <w:webHidden/>
              </w:rPr>
              <w:t>19</w:t>
            </w:r>
            <w:r w:rsidR="00B40C45">
              <w:rPr>
                <w:noProof/>
                <w:webHidden/>
              </w:rPr>
              <w:fldChar w:fldCharType="end"/>
            </w:r>
          </w:hyperlink>
        </w:p>
        <w:p w14:paraId="6F5A5824" w14:textId="7583C462" w:rsidR="00B40C45" w:rsidRDefault="000D51D2">
          <w:pPr>
            <w:pStyle w:val="Sadraj3"/>
            <w:tabs>
              <w:tab w:val="right" w:leader="dot" w:pos="9062"/>
            </w:tabs>
            <w:rPr>
              <w:rFonts w:cstheme="minorBidi"/>
              <w:noProof/>
            </w:rPr>
          </w:pPr>
          <w:hyperlink w:anchor="_Toc113257569" w:history="1">
            <w:r w:rsidR="00B40C45" w:rsidRPr="00F952EE">
              <w:rPr>
                <w:rStyle w:val="Hiperveza"/>
                <w:rFonts w:eastAsia="Times New Roman"/>
                <w:noProof/>
              </w:rPr>
              <w:t>4.2.1. Opći poslovi</w:t>
            </w:r>
            <w:r w:rsidR="00B40C45">
              <w:rPr>
                <w:noProof/>
                <w:webHidden/>
              </w:rPr>
              <w:tab/>
            </w:r>
            <w:r w:rsidR="00B40C45">
              <w:rPr>
                <w:noProof/>
                <w:webHidden/>
              </w:rPr>
              <w:fldChar w:fldCharType="begin"/>
            </w:r>
            <w:r w:rsidR="00B40C45">
              <w:rPr>
                <w:noProof/>
                <w:webHidden/>
              </w:rPr>
              <w:instrText xml:space="preserve"> PAGEREF _Toc113257569 \h </w:instrText>
            </w:r>
            <w:r w:rsidR="00B40C45">
              <w:rPr>
                <w:noProof/>
                <w:webHidden/>
              </w:rPr>
            </w:r>
            <w:r w:rsidR="00B40C45">
              <w:rPr>
                <w:noProof/>
                <w:webHidden/>
              </w:rPr>
              <w:fldChar w:fldCharType="separate"/>
            </w:r>
            <w:r w:rsidR="00D331DF">
              <w:rPr>
                <w:noProof/>
                <w:webHidden/>
              </w:rPr>
              <w:t>19</w:t>
            </w:r>
            <w:r w:rsidR="00B40C45">
              <w:rPr>
                <w:noProof/>
                <w:webHidden/>
              </w:rPr>
              <w:fldChar w:fldCharType="end"/>
            </w:r>
          </w:hyperlink>
        </w:p>
        <w:p w14:paraId="77F45290" w14:textId="56F5D7D3" w:rsidR="00B40C45" w:rsidRDefault="000D51D2">
          <w:pPr>
            <w:pStyle w:val="Sadraj3"/>
            <w:tabs>
              <w:tab w:val="right" w:leader="dot" w:pos="9062"/>
            </w:tabs>
            <w:rPr>
              <w:rFonts w:cstheme="minorBidi"/>
              <w:noProof/>
            </w:rPr>
          </w:pPr>
          <w:hyperlink w:anchor="_Toc113257570" w:history="1">
            <w:r w:rsidR="00B40C45" w:rsidRPr="00F952EE">
              <w:rPr>
                <w:rStyle w:val="Hiperveza"/>
                <w:rFonts w:eastAsia="Times New Roman"/>
                <w:noProof/>
              </w:rPr>
              <w:t>4.2.2. Društvene djelatnosti</w:t>
            </w:r>
            <w:r w:rsidR="00B40C45">
              <w:rPr>
                <w:noProof/>
                <w:webHidden/>
              </w:rPr>
              <w:tab/>
            </w:r>
            <w:r w:rsidR="00B40C45">
              <w:rPr>
                <w:noProof/>
                <w:webHidden/>
              </w:rPr>
              <w:fldChar w:fldCharType="begin"/>
            </w:r>
            <w:r w:rsidR="00B40C45">
              <w:rPr>
                <w:noProof/>
                <w:webHidden/>
              </w:rPr>
              <w:instrText xml:space="preserve"> PAGEREF _Toc113257570 \h </w:instrText>
            </w:r>
            <w:r w:rsidR="00B40C45">
              <w:rPr>
                <w:noProof/>
                <w:webHidden/>
              </w:rPr>
            </w:r>
            <w:r w:rsidR="00B40C45">
              <w:rPr>
                <w:noProof/>
                <w:webHidden/>
              </w:rPr>
              <w:fldChar w:fldCharType="separate"/>
            </w:r>
            <w:r w:rsidR="00D331DF">
              <w:rPr>
                <w:noProof/>
                <w:webHidden/>
              </w:rPr>
              <w:t>22</w:t>
            </w:r>
            <w:r w:rsidR="00B40C45">
              <w:rPr>
                <w:noProof/>
                <w:webHidden/>
              </w:rPr>
              <w:fldChar w:fldCharType="end"/>
            </w:r>
          </w:hyperlink>
        </w:p>
        <w:p w14:paraId="73105752" w14:textId="4293490F" w:rsidR="00B40C45" w:rsidRDefault="000D51D2">
          <w:pPr>
            <w:pStyle w:val="Sadraj3"/>
            <w:tabs>
              <w:tab w:val="right" w:leader="dot" w:pos="9062"/>
            </w:tabs>
            <w:rPr>
              <w:rFonts w:cstheme="minorBidi"/>
              <w:noProof/>
            </w:rPr>
          </w:pPr>
          <w:hyperlink w:anchor="_Toc113257571" w:history="1">
            <w:r w:rsidR="00B40C45" w:rsidRPr="00F952EE">
              <w:rPr>
                <w:rStyle w:val="Hiperveza"/>
                <w:rFonts w:eastAsia="Times New Roman"/>
                <w:noProof/>
              </w:rPr>
              <w:t>4.2.3. Projekti</w:t>
            </w:r>
            <w:r w:rsidR="00B40C45">
              <w:rPr>
                <w:noProof/>
                <w:webHidden/>
              </w:rPr>
              <w:tab/>
            </w:r>
            <w:r w:rsidR="00B40C45">
              <w:rPr>
                <w:noProof/>
                <w:webHidden/>
              </w:rPr>
              <w:fldChar w:fldCharType="begin"/>
            </w:r>
            <w:r w:rsidR="00B40C45">
              <w:rPr>
                <w:noProof/>
                <w:webHidden/>
              </w:rPr>
              <w:instrText xml:space="preserve"> PAGEREF _Toc113257571 \h </w:instrText>
            </w:r>
            <w:r w:rsidR="00B40C45">
              <w:rPr>
                <w:noProof/>
                <w:webHidden/>
              </w:rPr>
            </w:r>
            <w:r w:rsidR="00B40C45">
              <w:rPr>
                <w:noProof/>
                <w:webHidden/>
              </w:rPr>
              <w:fldChar w:fldCharType="separate"/>
            </w:r>
            <w:r w:rsidR="00D331DF">
              <w:rPr>
                <w:noProof/>
                <w:webHidden/>
              </w:rPr>
              <w:t>24</w:t>
            </w:r>
            <w:r w:rsidR="00B40C45">
              <w:rPr>
                <w:noProof/>
                <w:webHidden/>
              </w:rPr>
              <w:fldChar w:fldCharType="end"/>
            </w:r>
          </w:hyperlink>
        </w:p>
        <w:p w14:paraId="13A8CABE" w14:textId="54F2CC1D" w:rsidR="00D503F8" w:rsidRDefault="00D503F8" w:rsidP="00D503F8">
          <w:pPr>
            <w:rPr>
              <w:b/>
              <w:bCs/>
            </w:rPr>
          </w:pPr>
          <w:r>
            <w:rPr>
              <w:b/>
              <w:bCs/>
            </w:rPr>
            <w:fldChar w:fldCharType="end"/>
          </w:r>
        </w:p>
      </w:sdtContent>
    </w:sdt>
    <w:p w14:paraId="7546034A" w14:textId="77777777" w:rsidR="00D503F8" w:rsidRDefault="00D503F8"/>
    <w:p w14:paraId="03D4B656" w14:textId="77777777" w:rsidR="00AB4D87" w:rsidRDefault="00AB4D87" w:rsidP="00A42A1E">
      <w:pPr>
        <w:spacing w:before="240"/>
        <w:rPr>
          <w:rFonts w:ascii="Times New Roman" w:hAnsi="Times New Roman" w:cs="Times New Roman"/>
          <w:sz w:val="24"/>
          <w:szCs w:val="24"/>
        </w:rPr>
      </w:pPr>
    </w:p>
    <w:p w14:paraId="14D9B6E0" w14:textId="77777777" w:rsidR="00AB4D87" w:rsidRDefault="00AB4D87" w:rsidP="00A42A1E">
      <w:pPr>
        <w:spacing w:before="240"/>
        <w:rPr>
          <w:rFonts w:ascii="Times New Roman" w:hAnsi="Times New Roman" w:cs="Times New Roman"/>
          <w:sz w:val="24"/>
          <w:szCs w:val="24"/>
        </w:rPr>
      </w:pPr>
    </w:p>
    <w:p w14:paraId="6C631E3C" w14:textId="77777777" w:rsidR="00AB4D87" w:rsidRDefault="00AB4D87" w:rsidP="00A42A1E">
      <w:pPr>
        <w:spacing w:before="240"/>
        <w:rPr>
          <w:rFonts w:ascii="Times New Roman" w:hAnsi="Times New Roman" w:cs="Times New Roman"/>
          <w:sz w:val="24"/>
          <w:szCs w:val="24"/>
        </w:rPr>
      </w:pPr>
    </w:p>
    <w:p w14:paraId="5E1B6CBB" w14:textId="77777777" w:rsidR="00AB4D87" w:rsidRDefault="00AB4D87" w:rsidP="00A42A1E">
      <w:pPr>
        <w:spacing w:before="240"/>
        <w:rPr>
          <w:rFonts w:ascii="Times New Roman" w:hAnsi="Times New Roman" w:cs="Times New Roman"/>
          <w:sz w:val="24"/>
          <w:szCs w:val="24"/>
        </w:rPr>
      </w:pPr>
    </w:p>
    <w:p w14:paraId="40362E8B" w14:textId="78FDCE92" w:rsidR="00AB4D87" w:rsidRDefault="00AB4D87" w:rsidP="00A42A1E">
      <w:pPr>
        <w:spacing w:before="240"/>
        <w:rPr>
          <w:rFonts w:ascii="Times New Roman" w:hAnsi="Times New Roman" w:cs="Times New Roman"/>
          <w:sz w:val="24"/>
          <w:szCs w:val="24"/>
        </w:rPr>
      </w:pPr>
    </w:p>
    <w:p w14:paraId="04182109" w14:textId="77777777" w:rsidR="00AB4D87" w:rsidRDefault="00AB4D87" w:rsidP="00A42A1E">
      <w:pPr>
        <w:spacing w:before="240"/>
        <w:rPr>
          <w:rFonts w:ascii="Times New Roman" w:hAnsi="Times New Roman" w:cs="Times New Roman"/>
          <w:sz w:val="24"/>
          <w:szCs w:val="24"/>
        </w:rPr>
      </w:pPr>
    </w:p>
    <w:p w14:paraId="298FCF81" w14:textId="77549D01" w:rsidR="00A42A1E" w:rsidRPr="00B16C60" w:rsidRDefault="00A42A1E" w:rsidP="001D5431">
      <w:pPr>
        <w:spacing w:before="240"/>
        <w:ind w:left="-142" w:firstLine="142"/>
        <w:rPr>
          <w:rFonts w:ascii="Times New Roman" w:eastAsia="Times New Roman" w:hAnsi="Times New Roman" w:cs="Times New Roman"/>
          <w:sz w:val="24"/>
          <w:szCs w:val="24"/>
        </w:rPr>
      </w:pPr>
      <w:r w:rsidRPr="00B16C60">
        <w:rPr>
          <w:rFonts w:ascii="Times New Roman" w:hAnsi="Times New Roman" w:cs="Times New Roman"/>
          <w:sz w:val="24"/>
          <w:szCs w:val="24"/>
        </w:rPr>
        <w:lastRenderedPageBreak/>
        <w:t xml:space="preserve">                </w:t>
      </w:r>
      <w:r w:rsidRPr="00B16C60">
        <w:rPr>
          <w:rFonts w:ascii="Times New Roman" w:hAnsi="Times New Roman" w:cs="Times New Roman"/>
          <w:sz w:val="24"/>
          <w:szCs w:val="24"/>
        </w:rPr>
        <w:object w:dxaOrig="931" w:dyaOrig="1336" w14:anchorId="1BA1CF06">
          <v:rect id="_x0000_i1028" style="width:46.5pt;height:66.75pt" o:ole="" o:preferrelative="t" stroked="f">
            <v:imagedata r:id="rId9" o:title=""/>
          </v:rect>
          <o:OLEObject Type="Embed" ProgID="StaticMetafile" ShapeID="_x0000_i1028" DrawAspect="Content" ObjectID="_1724046306" r:id="rId10"/>
        </w:object>
      </w:r>
    </w:p>
    <w:p w14:paraId="799FFC9F" w14:textId="5ED200B7" w:rsidR="00A42A1E" w:rsidRPr="00B16C60" w:rsidRDefault="00A42A1E" w:rsidP="000430AF">
      <w:pPr>
        <w:spacing w:before="240" w:after="0"/>
        <w:rPr>
          <w:rFonts w:ascii="Times New Roman" w:eastAsia="Times New Roman" w:hAnsi="Times New Roman" w:cs="Times New Roman"/>
          <w:sz w:val="24"/>
          <w:szCs w:val="24"/>
        </w:rPr>
      </w:pPr>
      <w:r w:rsidRPr="00B16C60">
        <w:rPr>
          <w:rFonts w:ascii="Times New Roman" w:eastAsia="Times New Roman" w:hAnsi="Times New Roman" w:cs="Times New Roman"/>
          <w:sz w:val="24"/>
          <w:szCs w:val="24"/>
        </w:rPr>
        <w:t>R E P U B L I K A    H R V A T S K A</w:t>
      </w:r>
      <w:r w:rsidRPr="00B16C60">
        <w:rPr>
          <w:rFonts w:ascii="Times New Roman" w:eastAsia="Times New Roman" w:hAnsi="Times New Roman" w:cs="Times New Roman"/>
          <w:sz w:val="24"/>
          <w:szCs w:val="24"/>
        </w:rPr>
        <w:br/>
        <w:t xml:space="preserve">KRAPINSKO ZAGORSKA ŽUPANIJA </w:t>
      </w:r>
      <w:r w:rsidRPr="00B16C60">
        <w:rPr>
          <w:rFonts w:ascii="Times New Roman" w:eastAsia="Times New Roman" w:hAnsi="Times New Roman" w:cs="Times New Roman"/>
          <w:sz w:val="24"/>
          <w:szCs w:val="24"/>
        </w:rPr>
        <w:br/>
        <w:t xml:space="preserve">             GRAD PREGRADA</w:t>
      </w:r>
      <w:r w:rsidRPr="00B16C60">
        <w:rPr>
          <w:rFonts w:ascii="Times New Roman" w:eastAsia="Times New Roman" w:hAnsi="Times New Roman" w:cs="Times New Roman"/>
          <w:sz w:val="24"/>
          <w:szCs w:val="24"/>
        </w:rPr>
        <w:br/>
        <w:t xml:space="preserve">             GRADONAČELNIK</w:t>
      </w:r>
    </w:p>
    <w:p w14:paraId="09AB6297" w14:textId="3BCA02FA" w:rsidR="00A42A1E" w:rsidRPr="00B16C60" w:rsidRDefault="00A42A1E" w:rsidP="00A42A1E">
      <w:pPr>
        <w:spacing w:after="0"/>
        <w:jc w:val="both"/>
        <w:rPr>
          <w:rFonts w:ascii="Times New Roman" w:hAnsi="Times New Roman" w:cs="Times New Roman"/>
          <w:bCs/>
          <w:sz w:val="24"/>
          <w:szCs w:val="24"/>
        </w:rPr>
      </w:pPr>
      <w:r w:rsidRPr="00B16C60">
        <w:rPr>
          <w:rFonts w:ascii="Times New Roman" w:hAnsi="Times New Roman" w:cs="Times New Roman"/>
          <w:bCs/>
          <w:sz w:val="24"/>
          <w:szCs w:val="24"/>
        </w:rPr>
        <w:t xml:space="preserve">KLASA: </w:t>
      </w:r>
      <w:r w:rsidR="000430AF">
        <w:rPr>
          <w:rFonts w:ascii="Times New Roman" w:hAnsi="Times New Roman" w:cs="Times New Roman"/>
          <w:bCs/>
          <w:sz w:val="24"/>
          <w:szCs w:val="24"/>
        </w:rPr>
        <w:t>024-02/22-2/02</w:t>
      </w:r>
    </w:p>
    <w:p w14:paraId="0EF1F407" w14:textId="77777777" w:rsidR="00A42A1E" w:rsidRPr="00B16C60" w:rsidRDefault="00A42A1E" w:rsidP="00A42A1E">
      <w:pPr>
        <w:spacing w:after="0"/>
        <w:jc w:val="both"/>
        <w:rPr>
          <w:rFonts w:ascii="Times New Roman" w:hAnsi="Times New Roman" w:cs="Times New Roman"/>
          <w:bCs/>
          <w:sz w:val="24"/>
          <w:szCs w:val="24"/>
        </w:rPr>
      </w:pPr>
      <w:r w:rsidRPr="00B16C60">
        <w:rPr>
          <w:rFonts w:ascii="Times New Roman" w:hAnsi="Times New Roman" w:cs="Times New Roman"/>
          <w:bCs/>
          <w:sz w:val="24"/>
          <w:szCs w:val="24"/>
        </w:rPr>
        <w:t>URBROJ: 2140-5-02-22-1</w:t>
      </w:r>
    </w:p>
    <w:p w14:paraId="732B7AB8" w14:textId="0EFB7F10" w:rsidR="00A42A1E" w:rsidRPr="00B16C60" w:rsidRDefault="00A42A1E" w:rsidP="00A42A1E">
      <w:pPr>
        <w:spacing w:after="0"/>
        <w:jc w:val="both"/>
        <w:rPr>
          <w:rFonts w:ascii="Times New Roman" w:eastAsia="Times New Roman" w:hAnsi="Times New Roman" w:cs="Times New Roman"/>
          <w:sz w:val="24"/>
          <w:szCs w:val="24"/>
        </w:rPr>
      </w:pPr>
      <w:r w:rsidRPr="00B16C60">
        <w:rPr>
          <w:rFonts w:ascii="Times New Roman" w:eastAsia="Times New Roman" w:hAnsi="Times New Roman" w:cs="Times New Roman"/>
          <w:sz w:val="24"/>
          <w:szCs w:val="24"/>
        </w:rPr>
        <w:t>Pregrada,</w:t>
      </w:r>
      <w:r w:rsidR="00864A9C">
        <w:rPr>
          <w:rFonts w:ascii="Times New Roman" w:eastAsia="Times New Roman" w:hAnsi="Times New Roman" w:cs="Times New Roman"/>
          <w:sz w:val="24"/>
          <w:szCs w:val="24"/>
        </w:rPr>
        <w:t xml:space="preserve"> </w:t>
      </w:r>
      <w:r w:rsidR="000430AF">
        <w:rPr>
          <w:rFonts w:ascii="Times New Roman" w:eastAsia="Times New Roman" w:hAnsi="Times New Roman" w:cs="Times New Roman"/>
          <w:sz w:val="24"/>
          <w:szCs w:val="24"/>
        </w:rPr>
        <w:t>2</w:t>
      </w:r>
      <w:r w:rsidR="00864A9C">
        <w:rPr>
          <w:rFonts w:ascii="Times New Roman" w:eastAsia="Times New Roman" w:hAnsi="Times New Roman" w:cs="Times New Roman"/>
          <w:sz w:val="24"/>
          <w:szCs w:val="24"/>
        </w:rPr>
        <w:t>.0</w:t>
      </w:r>
      <w:r w:rsidR="000430AF">
        <w:rPr>
          <w:rFonts w:ascii="Times New Roman" w:eastAsia="Times New Roman" w:hAnsi="Times New Roman" w:cs="Times New Roman"/>
          <w:sz w:val="24"/>
          <w:szCs w:val="24"/>
        </w:rPr>
        <w:t>9</w:t>
      </w:r>
      <w:r w:rsidR="00864A9C">
        <w:rPr>
          <w:rFonts w:ascii="Times New Roman" w:eastAsia="Times New Roman" w:hAnsi="Times New Roman" w:cs="Times New Roman"/>
          <w:sz w:val="24"/>
          <w:szCs w:val="24"/>
        </w:rPr>
        <w:t>.</w:t>
      </w:r>
      <w:r w:rsidRPr="00B16C60">
        <w:rPr>
          <w:rFonts w:ascii="Times New Roman" w:eastAsia="Times New Roman" w:hAnsi="Times New Roman" w:cs="Times New Roman"/>
          <w:sz w:val="24"/>
          <w:szCs w:val="24"/>
        </w:rPr>
        <w:t>2022.</w:t>
      </w:r>
    </w:p>
    <w:p w14:paraId="660FDE4D" w14:textId="3CF5882D" w:rsidR="00A42A1E" w:rsidRPr="00B16C60" w:rsidRDefault="00A42A1E" w:rsidP="00A42A1E">
      <w:pPr>
        <w:spacing w:before="240" w:after="0"/>
        <w:jc w:val="both"/>
        <w:rPr>
          <w:rFonts w:ascii="Times New Roman" w:eastAsia="Times New Roman" w:hAnsi="Times New Roman" w:cs="Times New Roman"/>
          <w:sz w:val="24"/>
          <w:szCs w:val="24"/>
        </w:rPr>
      </w:pPr>
      <w:r w:rsidRPr="00B16C60">
        <w:rPr>
          <w:rFonts w:ascii="Times New Roman" w:eastAsia="Times New Roman" w:hAnsi="Times New Roman" w:cs="Times New Roman"/>
          <w:sz w:val="24"/>
          <w:szCs w:val="24"/>
        </w:rPr>
        <w:tab/>
        <w:t>Na temelju članka 35. b. Zakona o lokalnoj i područnoj (regionalnoj) samoupravi (NN 33/01, 60/01 - vjerodostojno tumačenje, 129/05, 109/07, 125/08, 36/09, 150/11, 144/12 i 19/13 – pročišćeni tekst, 137/15, 123/17, 98/19 i 144/20) i članka 54. Statuta Grada Pregrade (</w:t>
      </w:r>
      <w:r>
        <w:rPr>
          <w:rFonts w:ascii="Times New Roman" w:eastAsia="Times New Roman" w:hAnsi="Times New Roman" w:cs="Times New Roman"/>
          <w:sz w:val="24"/>
          <w:szCs w:val="24"/>
        </w:rPr>
        <w:t>„</w:t>
      </w:r>
      <w:r w:rsidRPr="00B16C60">
        <w:rPr>
          <w:rFonts w:ascii="Times New Roman" w:eastAsia="Times New Roman" w:hAnsi="Times New Roman" w:cs="Times New Roman"/>
          <w:sz w:val="24"/>
          <w:szCs w:val="24"/>
        </w:rPr>
        <w:t>Službeni glasnik Krapinsko – zagorske županije” br. 06/13 i 17/13, 7/18, 16/18-pročišćeni tekst, 5/20 i 8/21), gradonačelnik Grada Pregrade podnosi Gradskom vijeću Grada Pregrade</w:t>
      </w:r>
    </w:p>
    <w:p w14:paraId="09D01AC0" w14:textId="77777777" w:rsidR="00A42A1E" w:rsidRPr="00B16C60" w:rsidRDefault="00A42A1E" w:rsidP="00A42A1E">
      <w:pPr>
        <w:spacing w:before="240" w:after="0"/>
        <w:jc w:val="center"/>
        <w:rPr>
          <w:rFonts w:ascii="Times New Roman" w:eastAsia="Times New Roman" w:hAnsi="Times New Roman" w:cs="Times New Roman"/>
          <w:b/>
          <w:sz w:val="24"/>
          <w:szCs w:val="24"/>
        </w:rPr>
      </w:pPr>
      <w:r w:rsidRPr="00B16C60">
        <w:rPr>
          <w:rFonts w:ascii="Times New Roman" w:eastAsia="Times New Roman" w:hAnsi="Times New Roman" w:cs="Times New Roman"/>
          <w:b/>
          <w:sz w:val="24"/>
          <w:szCs w:val="24"/>
        </w:rPr>
        <w:t>IZVJEŠĆE O RADU GRADONAČELNIKA ZA RAZDOBLJE OD</w:t>
      </w:r>
    </w:p>
    <w:p w14:paraId="0F9EE503" w14:textId="7F67689C" w:rsidR="00A42A1E" w:rsidRPr="00B16C60" w:rsidRDefault="00A42A1E" w:rsidP="00A42A1E">
      <w:pPr>
        <w:spacing w:before="240" w:after="0"/>
        <w:jc w:val="center"/>
        <w:rPr>
          <w:rFonts w:ascii="Times New Roman" w:eastAsia="Times New Roman" w:hAnsi="Times New Roman" w:cs="Times New Roman"/>
          <w:b/>
          <w:sz w:val="24"/>
          <w:szCs w:val="24"/>
        </w:rPr>
      </w:pPr>
      <w:r w:rsidRPr="00B16C60">
        <w:rPr>
          <w:rFonts w:ascii="Times New Roman" w:eastAsia="Times New Roman" w:hAnsi="Times New Roman" w:cs="Times New Roman"/>
          <w:b/>
          <w:sz w:val="24"/>
          <w:szCs w:val="24"/>
        </w:rPr>
        <w:t>01</w:t>
      </w:r>
      <w:r w:rsidR="00403260">
        <w:rPr>
          <w:rFonts w:ascii="Times New Roman" w:eastAsia="Times New Roman" w:hAnsi="Times New Roman" w:cs="Times New Roman"/>
          <w:b/>
          <w:sz w:val="24"/>
          <w:szCs w:val="24"/>
        </w:rPr>
        <w:t>. SIJEĆNJA</w:t>
      </w:r>
      <w:r w:rsidRPr="00B16C60">
        <w:rPr>
          <w:rFonts w:ascii="Times New Roman" w:eastAsia="Times New Roman" w:hAnsi="Times New Roman" w:cs="Times New Roman"/>
          <w:b/>
          <w:sz w:val="24"/>
          <w:szCs w:val="24"/>
        </w:rPr>
        <w:t xml:space="preserve"> DO 3</w:t>
      </w:r>
      <w:r w:rsidR="00403260">
        <w:rPr>
          <w:rFonts w:ascii="Times New Roman" w:eastAsia="Times New Roman" w:hAnsi="Times New Roman" w:cs="Times New Roman"/>
          <w:b/>
          <w:sz w:val="24"/>
          <w:szCs w:val="24"/>
        </w:rPr>
        <w:t>0</w:t>
      </w:r>
      <w:r w:rsidRPr="00B16C60">
        <w:rPr>
          <w:rFonts w:ascii="Times New Roman" w:eastAsia="Times New Roman" w:hAnsi="Times New Roman" w:cs="Times New Roman"/>
          <w:b/>
          <w:sz w:val="24"/>
          <w:szCs w:val="24"/>
        </w:rPr>
        <w:t xml:space="preserve">. </w:t>
      </w:r>
      <w:r w:rsidR="00403260">
        <w:rPr>
          <w:rFonts w:ascii="Times New Roman" w:eastAsia="Times New Roman" w:hAnsi="Times New Roman" w:cs="Times New Roman"/>
          <w:b/>
          <w:sz w:val="24"/>
          <w:szCs w:val="24"/>
        </w:rPr>
        <w:t>LIPNJA</w:t>
      </w:r>
      <w:r w:rsidRPr="00B16C60">
        <w:rPr>
          <w:rFonts w:ascii="Times New Roman" w:eastAsia="Times New Roman" w:hAnsi="Times New Roman" w:cs="Times New Roman"/>
          <w:b/>
          <w:sz w:val="24"/>
          <w:szCs w:val="24"/>
        </w:rPr>
        <w:t xml:space="preserve"> 202</w:t>
      </w:r>
      <w:r w:rsidR="00403260">
        <w:rPr>
          <w:rFonts w:ascii="Times New Roman" w:eastAsia="Times New Roman" w:hAnsi="Times New Roman" w:cs="Times New Roman"/>
          <w:b/>
          <w:sz w:val="24"/>
          <w:szCs w:val="24"/>
        </w:rPr>
        <w:t>2</w:t>
      </w:r>
      <w:r w:rsidRPr="00B16C60">
        <w:rPr>
          <w:rFonts w:ascii="Times New Roman" w:eastAsia="Times New Roman" w:hAnsi="Times New Roman" w:cs="Times New Roman"/>
          <w:b/>
          <w:sz w:val="24"/>
          <w:szCs w:val="24"/>
        </w:rPr>
        <w:t>. GODINE</w:t>
      </w:r>
    </w:p>
    <w:p w14:paraId="5DC44C7A" w14:textId="77777777" w:rsidR="00A42A1E" w:rsidRPr="00B16C60" w:rsidRDefault="00A42A1E" w:rsidP="00A42A1E">
      <w:pPr>
        <w:spacing w:before="240" w:after="0"/>
        <w:jc w:val="both"/>
        <w:rPr>
          <w:rFonts w:ascii="Times New Roman" w:eastAsia="Times New Roman" w:hAnsi="Times New Roman" w:cs="Times New Roman"/>
          <w:sz w:val="24"/>
          <w:szCs w:val="24"/>
        </w:rPr>
      </w:pPr>
    </w:p>
    <w:p w14:paraId="4EB6BA7D" w14:textId="77777777" w:rsidR="00A42A1E" w:rsidRPr="00B16C60" w:rsidRDefault="00A42A1E" w:rsidP="00A42A1E">
      <w:pPr>
        <w:pStyle w:val="Naslov1"/>
        <w:spacing w:before="240"/>
        <w:jc w:val="both"/>
        <w:rPr>
          <w:rFonts w:cs="Times New Roman"/>
          <w:sz w:val="24"/>
          <w:szCs w:val="24"/>
        </w:rPr>
      </w:pPr>
      <w:bookmarkStart w:id="0" w:name="_Toc473696999"/>
      <w:bookmarkStart w:id="1" w:name="_Toc95286751"/>
      <w:bookmarkStart w:id="2" w:name="_Toc95311465"/>
      <w:bookmarkStart w:id="3" w:name="_Toc113257549"/>
      <w:r w:rsidRPr="00B16C60">
        <w:rPr>
          <w:rFonts w:cs="Times New Roman"/>
          <w:sz w:val="24"/>
          <w:szCs w:val="24"/>
        </w:rPr>
        <w:t>1. UVOD</w:t>
      </w:r>
      <w:bookmarkEnd w:id="0"/>
      <w:bookmarkEnd w:id="1"/>
      <w:bookmarkEnd w:id="2"/>
      <w:bookmarkEnd w:id="3"/>
    </w:p>
    <w:p w14:paraId="531D22E7" w14:textId="77777777" w:rsidR="00A42A1E" w:rsidRPr="00B16C60" w:rsidRDefault="00A42A1E" w:rsidP="00A42A1E">
      <w:pPr>
        <w:spacing w:before="240" w:after="0"/>
        <w:jc w:val="both"/>
        <w:rPr>
          <w:rFonts w:ascii="Times New Roman" w:hAnsi="Times New Roman" w:cs="Times New Roman"/>
          <w:sz w:val="24"/>
          <w:szCs w:val="24"/>
        </w:rPr>
      </w:pPr>
      <w:r w:rsidRPr="00B16C60">
        <w:rPr>
          <w:rFonts w:ascii="Times New Roman" w:hAnsi="Times New Roman" w:cs="Times New Roman"/>
          <w:sz w:val="24"/>
          <w:szCs w:val="24"/>
        </w:rPr>
        <w:tab/>
        <w:t>Sukladno zakonskim i statutarnim obvezama, Gradonačelnik dva puta godišnje podnosi Gradskom vijeću izvješće o svom radu (u daljnjem tekstu: Izvješće). Izvješće se podnosi u uobičajenoj formi, s obzirom da niti propisom niti određenim smjernicama nije određena forma izvješća.</w:t>
      </w:r>
    </w:p>
    <w:p w14:paraId="1FD0DB6D" w14:textId="07C09841" w:rsidR="00A42A1E" w:rsidRPr="00B16C60" w:rsidRDefault="00A42A1E" w:rsidP="00A42A1E">
      <w:pPr>
        <w:tabs>
          <w:tab w:val="left" w:pos="380"/>
          <w:tab w:val="left" w:pos="947"/>
        </w:tabs>
        <w:spacing w:before="240" w:after="0"/>
        <w:jc w:val="both"/>
        <w:rPr>
          <w:rFonts w:ascii="Times New Roman" w:eastAsia="Times New Roman" w:hAnsi="Times New Roman" w:cs="Times New Roman"/>
          <w:sz w:val="24"/>
          <w:szCs w:val="24"/>
        </w:rPr>
      </w:pPr>
      <w:r w:rsidRPr="00B16C60">
        <w:rPr>
          <w:rFonts w:ascii="Times New Roman" w:eastAsia="Times New Roman" w:hAnsi="Times New Roman" w:cs="Times New Roman"/>
          <w:sz w:val="24"/>
          <w:szCs w:val="24"/>
        </w:rPr>
        <w:tab/>
        <w:t xml:space="preserve">U nastavku su iskazane najvažnije aktivnosti i rezultati rada gradonačelnika Marka </w:t>
      </w:r>
      <w:proofErr w:type="spellStart"/>
      <w:r w:rsidRPr="00B16C60">
        <w:rPr>
          <w:rFonts w:ascii="Times New Roman" w:eastAsia="Times New Roman" w:hAnsi="Times New Roman" w:cs="Times New Roman"/>
          <w:sz w:val="24"/>
          <w:szCs w:val="24"/>
        </w:rPr>
        <w:t>Vešligaja</w:t>
      </w:r>
      <w:proofErr w:type="spellEnd"/>
      <w:r w:rsidRPr="00B16C60">
        <w:rPr>
          <w:rFonts w:ascii="Times New Roman" w:eastAsia="Times New Roman" w:hAnsi="Times New Roman" w:cs="Times New Roman"/>
          <w:sz w:val="24"/>
          <w:szCs w:val="24"/>
        </w:rPr>
        <w:t xml:space="preserve"> te Upravnih odjela Grada Pregrade u razdoblju od 1. </w:t>
      </w:r>
      <w:r w:rsidR="00403260">
        <w:rPr>
          <w:rFonts w:ascii="Times New Roman" w:eastAsia="Times New Roman" w:hAnsi="Times New Roman" w:cs="Times New Roman"/>
          <w:sz w:val="24"/>
          <w:szCs w:val="24"/>
        </w:rPr>
        <w:t>siječnja</w:t>
      </w:r>
      <w:r w:rsidRPr="00B16C60">
        <w:rPr>
          <w:rFonts w:ascii="Times New Roman" w:eastAsia="Times New Roman" w:hAnsi="Times New Roman" w:cs="Times New Roman"/>
          <w:sz w:val="24"/>
          <w:szCs w:val="24"/>
        </w:rPr>
        <w:t xml:space="preserve"> do 3</w:t>
      </w:r>
      <w:r w:rsidR="00403260">
        <w:rPr>
          <w:rFonts w:ascii="Times New Roman" w:eastAsia="Times New Roman" w:hAnsi="Times New Roman" w:cs="Times New Roman"/>
          <w:sz w:val="24"/>
          <w:szCs w:val="24"/>
        </w:rPr>
        <w:t>0</w:t>
      </w:r>
      <w:r w:rsidRPr="00B16C60">
        <w:rPr>
          <w:rFonts w:ascii="Times New Roman" w:eastAsia="Times New Roman" w:hAnsi="Times New Roman" w:cs="Times New Roman"/>
          <w:sz w:val="24"/>
          <w:szCs w:val="24"/>
        </w:rPr>
        <w:t xml:space="preserve">. </w:t>
      </w:r>
      <w:r w:rsidR="00403260">
        <w:rPr>
          <w:rFonts w:ascii="Times New Roman" w:eastAsia="Times New Roman" w:hAnsi="Times New Roman" w:cs="Times New Roman"/>
          <w:sz w:val="24"/>
          <w:szCs w:val="24"/>
        </w:rPr>
        <w:t>lipnja</w:t>
      </w:r>
      <w:r w:rsidRPr="00B16C60">
        <w:rPr>
          <w:rFonts w:ascii="Times New Roman" w:eastAsia="Times New Roman" w:hAnsi="Times New Roman" w:cs="Times New Roman"/>
          <w:sz w:val="24"/>
          <w:szCs w:val="24"/>
        </w:rPr>
        <w:t xml:space="preserve"> 202</w:t>
      </w:r>
      <w:r w:rsidR="00403260">
        <w:rPr>
          <w:rFonts w:ascii="Times New Roman" w:eastAsia="Times New Roman" w:hAnsi="Times New Roman" w:cs="Times New Roman"/>
          <w:sz w:val="24"/>
          <w:szCs w:val="24"/>
        </w:rPr>
        <w:t>2</w:t>
      </w:r>
      <w:r w:rsidRPr="00B16C60">
        <w:rPr>
          <w:rFonts w:ascii="Times New Roman" w:eastAsia="Times New Roman" w:hAnsi="Times New Roman" w:cs="Times New Roman"/>
          <w:sz w:val="24"/>
          <w:szCs w:val="24"/>
        </w:rPr>
        <w:t>. godine.</w:t>
      </w:r>
    </w:p>
    <w:p w14:paraId="2A7EA078" w14:textId="77777777" w:rsidR="00A42A1E" w:rsidRPr="00B16C60" w:rsidRDefault="00A42A1E" w:rsidP="00A42A1E">
      <w:pPr>
        <w:tabs>
          <w:tab w:val="left" w:pos="380"/>
          <w:tab w:val="left" w:pos="947"/>
        </w:tabs>
        <w:spacing w:before="240" w:after="0"/>
        <w:jc w:val="both"/>
        <w:rPr>
          <w:rFonts w:ascii="Times New Roman" w:eastAsia="Times New Roman" w:hAnsi="Times New Roman" w:cs="Times New Roman"/>
          <w:sz w:val="24"/>
          <w:szCs w:val="24"/>
        </w:rPr>
      </w:pPr>
      <w:r w:rsidRPr="00B16C60">
        <w:rPr>
          <w:rFonts w:ascii="Times New Roman" w:eastAsia="Times New Roman" w:hAnsi="Times New Roman" w:cs="Times New Roman"/>
          <w:sz w:val="24"/>
          <w:szCs w:val="24"/>
        </w:rPr>
        <w:tab/>
        <w:t>Odredbama Zakona o lokalnoj i područnoj (regionalnoj) samoupravi (NN 33/01, 60/01, 129/05, 109/07, 125/08, 36/09, 36/09, 150/11, 144/12, 19/13, 137/15, 123/17, 98/19 i 144/20) određeno je da neposredno izabrani gradonačelnik predstavlja izvršno tijelo jedinice lokalne samouprave, zastupa jedinicu lokalne samouprave te je stoga on potpisnik svih ugovora koje Grad zaključuje s pravnim i fizičkim osobama. Statutom Grada Pregrade (“Službeni glasnik Krapinsko – zagorske županije” br. 06/13 i 17/13, 7/18, 16/18- pročišćeni tekst, 5/20 i 8/21), temeljnim aktom Grada Pregrade kao jedinice lokalne samouprave utvrđene su ovlasti i nadležnosti Gradonačelnika.</w:t>
      </w:r>
    </w:p>
    <w:p w14:paraId="56DED417" w14:textId="55C17AA8" w:rsidR="00A42A1E" w:rsidRDefault="00A42A1E" w:rsidP="00A42A1E">
      <w:pPr>
        <w:spacing w:before="240" w:after="0"/>
        <w:jc w:val="both"/>
        <w:rPr>
          <w:rFonts w:ascii="Times New Roman" w:eastAsia="Times New Roman" w:hAnsi="Times New Roman" w:cs="Times New Roman"/>
          <w:sz w:val="24"/>
          <w:szCs w:val="24"/>
        </w:rPr>
      </w:pPr>
      <w:r w:rsidRPr="00B16C60">
        <w:rPr>
          <w:rFonts w:ascii="Times New Roman" w:eastAsia="Times New Roman" w:hAnsi="Times New Roman" w:cs="Times New Roman"/>
          <w:color w:val="000000"/>
          <w:sz w:val="24"/>
          <w:szCs w:val="24"/>
        </w:rPr>
        <w:lastRenderedPageBreak/>
        <w:t>U predmetnom izvje</w:t>
      </w:r>
      <w:r w:rsidRPr="00B16C60">
        <w:rPr>
          <w:rFonts w:ascii="Times New Roman" w:eastAsia="Times New Roman" w:hAnsi="Times New Roman" w:cs="Times New Roman"/>
          <w:sz w:val="24"/>
          <w:szCs w:val="24"/>
        </w:rPr>
        <w:t xml:space="preserve">štajnom razdoblju održane su </w:t>
      </w:r>
      <w:r w:rsidR="00CF018D">
        <w:rPr>
          <w:rFonts w:ascii="Times New Roman" w:eastAsia="Times New Roman" w:hAnsi="Times New Roman" w:cs="Times New Roman"/>
          <w:sz w:val="24"/>
          <w:szCs w:val="24"/>
        </w:rPr>
        <w:t>tri</w:t>
      </w:r>
      <w:r w:rsidRPr="00B16C60">
        <w:rPr>
          <w:rFonts w:ascii="Times New Roman" w:eastAsia="Times New Roman" w:hAnsi="Times New Roman" w:cs="Times New Roman"/>
          <w:sz w:val="24"/>
          <w:szCs w:val="24"/>
        </w:rPr>
        <w:t xml:space="preserve"> sjednice u sazivu Gradskog vijeća 2021.-2025., a u okviru nadležnosti propisane Statutom Grada Pregrade u ovom razdoblju Gradonačelnik je utvrdio sljedeće prijedloge koje je proslijedio Gradskom vijeću na raspravu i donošenje, a Gradsko vijeće ih je u izvještajnom razdoblju donijelo u obliku kako slijedi:</w:t>
      </w:r>
      <w:bookmarkStart w:id="4" w:name="_Toc32919485"/>
      <w:bookmarkStart w:id="5" w:name="_Toc62022780"/>
      <w:bookmarkStart w:id="6" w:name="_Toc62022918"/>
      <w:bookmarkStart w:id="7" w:name="_Toc62023042"/>
      <w:bookmarkStart w:id="8" w:name="_Toc95286752"/>
    </w:p>
    <w:p w14:paraId="7A66BBC8" w14:textId="0A42A9D0" w:rsidR="00495EA2" w:rsidRPr="00495EA2" w:rsidRDefault="00CF018D" w:rsidP="00495EA2">
      <w:pPr>
        <w:pStyle w:val="Stil1"/>
        <w:outlineLvl w:val="1"/>
        <w:rPr>
          <w:rFonts w:eastAsia="Times New Roman"/>
        </w:rPr>
      </w:pPr>
      <w:bookmarkStart w:id="9" w:name="_Toc95311466"/>
      <w:bookmarkStart w:id="10" w:name="_Toc113257550"/>
      <w:r>
        <w:rPr>
          <w:rFonts w:eastAsia="Times New Roman"/>
        </w:rPr>
        <w:t>6</w:t>
      </w:r>
      <w:r w:rsidR="00A42A1E" w:rsidRPr="00A42A1E">
        <w:rPr>
          <w:rFonts w:eastAsia="Times New Roman"/>
        </w:rPr>
        <w:t>. sjednica Gradskog vijeća Grada Pregrade (</w:t>
      </w:r>
      <w:r w:rsidR="00647444">
        <w:rPr>
          <w:rFonts w:eastAsia="Times New Roman"/>
        </w:rPr>
        <w:t>31</w:t>
      </w:r>
      <w:r w:rsidR="00A42A1E" w:rsidRPr="00A42A1E">
        <w:rPr>
          <w:rFonts w:eastAsia="Times New Roman"/>
        </w:rPr>
        <w:t>.0</w:t>
      </w:r>
      <w:r w:rsidR="00647444">
        <w:rPr>
          <w:rFonts w:eastAsia="Times New Roman"/>
        </w:rPr>
        <w:t>1</w:t>
      </w:r>
      <w:r w:rsidR="00A42A1E" w:rsidRPr="00A42A1E">
        <w:rPr>
          <w:rFonts w:eastAsia="Times New Roman"/>
        </w:rPr>
        <w:t>.202</w:t>
      </w:r>
      <w:r w:rsidR="00647444">
        <w:rPr>
          <w:rFonts w:eastAsia="Times New Roman"/>
        </w:rPr>
        <w:t>2</w:t>
      </w:r>
      <w:r w:rsidR="00A42A1E" w:rsidRPr="00A42A1E">
        <w:rPr>
          <w:rFonts w:eastAsia="Times New Roman"/>
        </w:rPr>
        <w:t>.)</w:t>
      </w:r>
      <w:bookmarkEnd w:id="9"/>
      <w:bookmarkEnd w:id="10"/>
    </w:p>
    <w:p w14:paraId="523EEE14" w14:textId="06E45BDB" w:rsidR="00495EA2" w:rsidRPr="00495EA2" w:rsidRDefault="00495EA2" w:rsidP="00495EA2">
      <w:pPr>
        <w:numPr>
          <w:ilvl w:val="0"/>
          <w:numId w:val="21"/>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495EA2">
        <w:rPr>
          <w:rFonts w:ascii="Times New Roman" w:hAnsi="Times New Roman" w:cs="Times New Roman"/>
          <w:sz w:val="24"/>
          <w:szCs w:val="24"/>
        </w:rPr>
        <w:t>Odluka o davanju prethodne suglasnosti Niskogradnji d.o.o. za prodaju vozila</w:t>
      </w:r>
    </w:p>
    <w:p w14:paraId="53404A02" w14:textId="0C584577" w:rsidR="00495EA2" w:rsidRPr="00495EA2" w:rsidRDefault="00495EA2" w:rsidP="00495EA2">
      <w:pPr>
        <w:numPr>
          <w:ilvl w:val="0"/>
          <w:numId w:val="21"/>
        </w:numPr>
        <w:spacing w:after="0" w:line="240" w:lineRule="auto"/>
        <w:jc w:val="both"/>
        <w:rPr>
          <w:rFonts w:ascii="Times New Roman" w:hAnsi="Times New Roman" w:cs="Times New Roman"/>
          <w:sz w:val="24"/>
          <w:szCs w:val="24"/>
        </w:rPr>
      </w:pPr>
      <w:r w:rsidRPr="00495EA2">
        <w:rPr>
          <w:rFonts w:ascii="Times New Roman" w:hAnsi="Times New Roman" w:cs="Times New Roman"/>
          <w:sz w:val="24"/>
          <w:szCs w:val="24"/>
        </w:rPr>
        <w:t>Zaključak o usvajanju Izvješća o stanju zaštite od požara na području grada Pregrade za 2021. godinu i Izvješće o stanju provedbe Godišnjeg provedbenog plana unaprjeđenja zaštite od požara za područje Grada Pregrade za 2021. godinu</w:t>
      </w:r>
    </w:p>
    <w:p w14:paraId="64641946" w14:textId="79ADBB40" w:rsidR="00495EA2" w:rsidRPr="00495EA2" w:rsidRDefault="00495EA2" w:rsidP="00495EA2">
      <w:pPr>
        <w:numPr>
          <w:ilvl w:val="0"/>
          <w:numId w:val="21"/>
        </w:numPr>
        <w:spacing w:after="0" w:line="240" w:lineRule="auto"/>
        <w:jc w:val="both"/>
        <w:rPr>
          <w:rFonts w:ascii="Times New Roman" w:hAnsi="Times New Roman" w:cs="Times New Roman"/>
          <w:sz w:val="24"/>
          <w:szCs w:val="24"/>
        </w:rPr>
      </w:pPr>
      <w:r w:rsidRPr="00495EA2">
        <w:rPr>
          <w:rFonts w:ascii="Times New Roman" w:hAnsi="Times New Roman" w:cs="Times New Roman"/>
          <w:sz w:val="24"/>
          <w:szCs w:val="24"/>
        </w:rPr>
        <w:t xml:space="preserve">Zaključak o usvajanju Izvješća o izvršenju plana djelovanja u području prirodnih nepogoda Grada Pregrade za </w:t>
      </w:r>
      <w:proofErr w:type="spellStart"/>
      <w:r w:rsidRPr="00495EA2">
        <w:rPr>
          <w:rFonts w:ascii="Times New Roman" w:hAnsi="Times New Roman" w:cs="Times New Roman"/>
          <w:sz w:val="24"/>
          <w:szCs w:val="24"/>
        </w:rPr>
        <w:t>2021.g</w:t>
      </w:r>
      <w:proofErr w:type="spellEnd"/>
      <w:r w:rsidRPr="00495EA2">
        <w:rPr>
          <w:rFonts w:ascii="Times New Roman" w:hAnsi="Times New Roman" w:cs="Times New Roman"/>
          <w:sz w:val="24"/>
          <w:szCs w:val="24"/>
        </w:rPr>
        <w:t>.</w:t>
      </w:r>
    </w:p>
    <w:p w14:paraId="6F2A7781" w14:textId="65829251" w:rsidR="00495EA2" w:rsidRPr="00495EA2" w:rsidRDefault="00495EA2" w:rsidP="00495EA2">
      <w:pPr>
        <w:numPr>
          <w:ilvl w:val="0"/>
          <w:numId w:val="21"/>
        </w:numPr>
        <w:spacing w:after="0" w:line="240" w:lineRule="auto"/>
        <w:rPr>
          <w:rFonts w:ascii="Times New Roman" w:hAnsi="Times New Roman" w:cs="Times New Roman"/>
          <w:sz w:val="24"/>
          <w:szCs w:val="24"/>
        </w:rPr>
      </w:pPr>
      <w:r w:rsidRPr="00495EA2">
        <w:rPr>
          <w:rFonts w:ascii="Times New Roman" w:hAnsi="Times New Roman" w:cs="Times New Roman"/>
          <w:sz w:val="24"/>
          <w:szCs w:val="24"/>
        </w:rPr>
        <w:t>Godišnji provedbeni plan unapređenja zaštite od požara za područje Grada Pregrade za 2022. godinu</w:t>
      </w:r>
    </w:p>
    <w:p w14:paraId="4B379157" w14:textId="45AA56C8" w:rsidR="00495EA2" w:rsidRPr="00495EA2" w:rsidRDefault="00495EA2" w:rsidP="00495EA2">
      <w:pPr>
        <w:numPr>
          <w:ilvl w:val="0"/>
          <w:numId w:val="21"/>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495EA2">
        <w:rPr>
          <w:rFonts w:ascii="Times New Roman" w:hAnsi="Times New Roman" w:cs="Times New Roman"/>
          <w:sz w:val="24"/>
          <w:szCs w:val="24"/>
        </w:rPr>
        <w:t>Odluka o Izmjenama i dopunama Odluke o mjerilima za financiranje predškolskog odgoja</w:t>
      </w:r>
    </w:p>
    <w:p w14:paraId="2DCF8BA7" w14:textId="6B9459CC" w:rsidR="00495EA2" w:rsidRPr="00495EA2" w:rsidRDefault="00495EA2" w:rsidP="00495EA2">
      <w:pPr>
        <w:numPr>
          <w:ilvl w:val="0"/>
          <w:numId w:val="21"/>
        </w:numPr>
        <w:suppressAutoHyphens/>
        <w:spacing w:after="0" w:line="240" w:lineRule="auto"/>
        <w:jc w:val="both"/>
        <w:rPr>
          <w:rFonts w:ascii="Times New Roman" w:hAnsi="Times New Roman" w:cs="Times New Roman"/>
          <w:sz w:val="24"/>
          <w:szCs w:val="24"/>
        </w:rPr>
      </w:pPr>
      <w:r w:rsidRPr="00495EA2">
        <w:rPr>
          <w:rFonts w:ascii="Times New Roman" w:hAnsi="Times New Roman" w:cs="Times New Roman"/>
          <w:sz w:val="24"/>
          <w:szCs w:val="24"/>
        </w:rPr>
        <w:t>Pročišćeni tekst Prostornog plana uređenja Grada Pregrade</w:t>
      </w:r>
    </w:p>
    <w:p w14:paraId="0E2D3F5E" w14:textId="00FA7E39" w:rsidR="00495EA2" w:rsidRPr="00495EA2" w:rsidRDefault="00495EA2" w:rsidP="00495EA2">
      <w:pPr>
        <w:numPr>
          <w:ilvl w:val="0"/>
          <w:numId w:val="21"/>
        </w:numPr>
        <w:suppressAutoHyphens/>
        <w:spacing w:after="0" w:line="240" w:lineRule="auto"/>
        <w:jc w:val="both"/>
        <w:rPr>
          <w:rFonts w:ascii="Times New Roman" w:hAnsi="Times New Roman" w:cs="Times New Roman"/>
          <w:sz w:val="24"/>
          <w:szCs w:val="24"/>
        </w:rPr>
      </w:pPr>
      <w:r w:rsidRPr="00495EA2">
        <w:rPr>
          <w:rFonts w:ascii="Times New Roman" w:hAnsi="Times New Roman" w:cs="Times New Roman"/>
          <w:sz w:val="24"/>
          <w:szCs w:val="24"/>
        </w:rPr>
        <w:t>Odluka o kratkoročnom zaduživanju Grada Pregrade u 2022. godini</w:t>
      </w:r>
    </w:p>
    <w:p w14:paraId="78E4A760" w14:textId="77777777" w:rsidR="00495EA2" w:rsidRPr="00495EA2" w:rsidRDefault="00495EA2" w:rsidP="00495EA2">
      <w:pPr>
        <w:numPr>
          <w:ilvl w:val="0"/>
          <w:numId w:val="21"/>
        </w:numPr>
        <w:suppressAutoHyphens/>
        <w:spacing w:after="0" w:line="240" w:lineRule="auto"/>
        <w:jc w:val="both"/>
        <w:rPr>
          <w:rFonts w:ascii="Times New Roman" w:hAnsi="Times New Roman" w:cs="Times New Roman"/>
          <w:sz w:val="24"/>
          <w:szCs w:val="24"/>
        </w:rPr>
      </w:pPr>
      <w:r w:rsidRPr="00495EA2">
        <w:rPr>
          <w:rFonts w:ascii="Times New Roman" w:hAnsi="Times New Roman" w:cs="Times New Roman"/>
          <w:sz w:val="24"/>
          <w:szCs w:val="24"/>
        </w:rPr>
        <w:t>Zaključak o pokretanju inicijative za ponovno ustrojavanje Policijske postaje Pregrada</w:t>
      </w:r>
    </w:p>
    <w:p w14:paraId="3A83AC9B" w14:textId="5D2EDC10" w:rsidR="00495EA2" w:rsidRPr="00495EA2" w:rsidRDefault="00495EA2" w:rsidP="00495EA2">
      <w:pPr>
        <w:numPr>
          <w:ilvl w:val="0"/>
          <w:numId w:val="21"/>
        </w:numPr>
        <w:spacing w:after="0" w:line="240" w:lineRule="auto"/>
        <w:rPr>
          <w:rFonts w:ascii="Times New Roman" w:hAnsi="Times New Roman" w:cs="Times New Roman"/>
          <w:sz w:val="24"/>
          <w:szCs w:val="24"/>
        </w:rPr>
      </w:pPr>
      <w:r w:rsidRPr="00495EA2">
        <w:rPr>
          <w:rFonts w:ascii="Times New Roman" w:hAnsi="Times New Roman" w:cs="Times New Roman"/>
          <w:sz w:val="24"/>
          <w:szCs w:val="24"/>
        </w:rPr>
        <w:t>Zaključak o usvajanju Izvješća o radu reciklažnog dvorišta za 2021. godinu</w:t>
      </w:r>
    </w:p>
    <w:p w14:paraId="2178577F" w14:textId="1D3EDD17" w:rsidR="00495EA2" w:rsidRPr="00495EA2" w:rsidRDefault="00495EA2" w:rsidP="00495EA2">
      <w:pPr>
        <w:pStyle w:val="Odlomakpopisa"/>
        <w:numPr>
          <w:ilvl w:val="0"/>
          <w:numId w:val="21"/>
        </w:numPr>
        <w:spacing w:after="0" w:line="240" w:lineRule="auto"/>
        <w:rPr>
          <w:rFonts w:ascii="Times New Roman" w:eastAsia="Times New Roman" w:hAnsi="Times New Roman"/>
          <w:sz w:val="24"/>
          <w:szCs w:val="24"/>
        </w:rPr>
      </w:pPr>
      <w:r w:rsidRPr="00495EA2">
        <w:rPr>
          <w:rFonts w:ascii="Times New Roman" w:eastAsia="Times New Roman" w:hAnsi="Times New Roman"/>
          <w:sz w:val="24"/>
          <w:szCs w:val="24"/>
        </w:rPr>
        <w:t>Odluk</w:t>
      </w:r>
      <w:r>
        <w:rPr>
          <w:rFonts w:ascii="Times New Roman" w:eastAsia="Times New Roman" w:hAnsi="Times New Roman"/>
          <w:sz w:val="24"/>
          <w:szCs w:val="24"/>
        </w:rPr>
        <w:t>a</w:t>
      </w:r>
      <w:r w:rsidRPr="00495EA2">
        <w:rPr>
          <w:rFonts w:ascii="Times New Roman" w:eastAsia="Times New Roman" w:hAnsi="Times New Roman"/>
          <w:sz w:val="24"/>
          <w:szCs w:val="24"/>
        </w:rPr>
        <w:t xml:space="preserve"> o načinu pružanja javne usluge sakupljanja komunalnog otpada na području grada Pregrade</w:t>
      </w:r>
    </w:p>
    <w:p w14:paraId="20C16C1E" w14:textId="21A6FEF6" w:rsidR="00495EA2" w:rsidRPr="00495EA2" w:rsidRDefault="00495EA2" w:rsidP="00495EA2">
      <w:pPr>
        <w:pStyle w:val="Odlomakpopisa"/>
        <w:numPr>
          <w:ilvl w:val="0"/>
          <w:numId w:val="21"/>
        </w:numPr>
        <w:spacing w:after="0" w:line="240" w:lineRule="auto"/>
        <w:rPr>
          <w:rFonts w:ascii="Times New Roman" w:eastAsia="Times New Roman" w:hAnsi="Times New Roman"/>
          <w:sz w:val="24"/>
          <w:szCs w:val="24"/>
        </w:rPr>
      </w:pPr>
      <w:r>
        <w:rPr>
          <w:rFonts w:ascii="Times New Roman" w:eastAsia="Times New Roman" w:hAnsi="Times New Roman"/>
          <w:sz w:val="24"/>
          <w:szCs w:val="24"/>
        </w:rPr>
        <w:t>Odlu</w:t>
      </w:r>
      <w:r w:rsidRPr="00495EA2">
        <w:rPr>
          <w:rFonts w:ascii="Times New Roman" w:eastAsia="Times New Roman" w:hAnsi="Times New Roman"/>
          <w:sz w:val="24"/>
          <w:szCs w:val="24"/>
        </w:rPr>
        <w:t>k</w:t>
      </w:r>
      <w:r>
        <w:rPr>
          <w:rFonts w:ascii="Times New Roman" w:eastAsia="Times New Roman" w:hAnsi="Times New Roman"/>
          <w:sz w:val="24"/>
          <w:szCs w:val="24"/>
        </w:rPr>
        <w:t>a</w:t>
      </w:r>
      <w:r w:rsidRPr="00495EA2">
        <w:rPr>
          <w:rFonts w:ascii="Times New Roman" w:eastAsia="Times New Roman" w:hAnsi="Times New Roman"/>
          <w:sz w:val="24"/>
          <w:szCs w:val="24"/>
        </w:rPr>
        <w:t xml:space="preserve"> o imenovanju natječajnog povjerenstva za provedbu javnog natječaja za imenovanje ravnatelja Gradske knjižnice Pregrada.</w:t>
      </w:r>
    </w:p>
    <w:p w14:paraId="4EE56392" w14:textId="77777777" w:rsidR="00495EA2" w:rsidRDefault="00495EA2" w:rsidP="00495EA2"/>
    <w:p w14:paraId="69257BB2" w14:textId="5216CA01" w:rsidR="00A42A1E" w:rsidRPr="00A42A1E" w:rsidRDefault="00A42A1E" w:rsidP="00D503F8">
      <w:pPr>
        <w:pStyle w:val="Stil1"/>
        <w:outlineLvl w:val="1"/>
        <w:rPr>
          <w:rFonts w:eastAsia="Times New Roman"/>
        </w:rPr>
      </w:pPr>
      <w:r w:rsidRPr="00A42A1E">
        <w:rPr>
          <w:rFonts w:eastAsia="Times New Roman"/>
        </w:rPr>
        <w:t xml:space="preserve">      </w:t>
      </w:r>
      <w:bookmarkStart w:id="11" w:name="_Toc113257551"/>
      <w:r w:rsidR="00CF018D">
        <w:rPr>
          <w:rFonts w:eastAsia="Times New Roman"/>
        </w:rPr>
        <w:t>7.</w:t>
      </w:r>
      <w:r w:rsidRPr="00A42A1E">
        <w:rPr>
          <w:rFonts w:eastAsia="Times New Roman"/>
        </w:rPr>
        <w:t xml:space="preserve"> sjednica Gradskog vijeća Grada Pregrade (</w:t>
      </w:r>
      <w:r w:rsidR="00647444">
        <w:rPr>
          <w:rFonts w:eastAsia="Times New Roman"/>
        </w:rPr>
        <w:t>21</w:t>
      </w:r>
      <w:r w:rsidRPr="00A42A1E">
        <w:rPr>
          <w:rFonts w:eastAsia="Times New Roman"/>
        </w:rPr>
        <w:t>.0</w:t>
      </w:r>
      <w:r w:rsidR="00647444">
        <w:rPr>
          <w:rFonts w:eastAsia="Times New Roman"/>
        </w:rPr>
        <w:t>3</w:t>
      </w:r>
      <w:r w:rsidRPr="00A42A1E">
        <w:rPr>
          <w:rFonts w:eastAsia="Times New Roman"/>
        </w:rPr>
        <w:t>.202</w:t>
      </w:r>
      <w:r w:rsidR="00647444">
        <w:rPr>
          <w:rFonts w:eastAsia="Times New Roman"/>
        </w:rPr>
        <w:t>2</w:t>
      </w:r>
      <w:r w:rsidRPr="00A42A1E">
        <w:rPr>
          <w:rFonts w:eastAsia="Times New Roman"/>
        </w:rPr>
        <w:t>.)</w:t>
      </w:r>
      <w:bookmarkEnd w:id="11"/>
    </w:p>
    <w:p w14:paraId="234182B5" w14:textId="6376AAB7" w:rsidR="00647444" w:rsidRPr="00647444" w:rsidRDefault="00647444" w:rsidP="00647444">
      <w:pPr>
        <w:pStyle w:val="Odlomakpopisa"/>
        <w:numPr>
          <w:ilvl w:val="0"/>
          <w:numId w:val="22"/>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647444">
        <w:rPr>
          <w:rFonts w:ascii="Times New Roman" w:hAnsi="Times New Roman" w:cs="Times New Roman"/>
          <w:sz w:val="24"/>
          <w:szCs w:val="24"/>
        </w:rPr>
        <w:t>Odluk</w:t>
      </w:r>
      <w:r>
        <w:rPr>
          <w:rFonts w:ascii="Times New Roman" w:hAnsi="Times New Roman" w:cs="Times New Roman"/>
          <w:sz w:val="24"/>
          <w:szCs w:val="24"/>
        </w:rPr>
        <w:t>a</w:t>
      </w:r>
      <w:r w:rsidRPr="00647444">
        <w:rPr>
          <w:rFonts w:ascii="Times New Roman" w:hAnsi="Times New Roman" w:cs="Times New Roman"/>
          <w:sz w:val="24"/>
          <w:szCs w:val="24"/>
        </w:rPr>
        <w:t xml:space="preserve"> o imenovanju ravnatelja Gradske knjižnice Pregrada</w:t>
      </w:r>
    </w:p>
    <w:p w14:paraId="23402702" w14:textId="5D20984C" w:rsidR="00647444" w:rsidRPr="00647444" w:rsidRDefault="00647444" w:rsidP="00647444">
      <w:pPr>
        <w:pStyle w:val="Odlomakpopisa"/>
        <w:numPr>
          <w:ilvl w:val="0"/>
          <w:numId w:val="22"/>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Zaključak o usvajanju </w:t>
      </w:r>
      <w:r w:rsidRPr="00647444">
        <w:rPr>
          <w:rFonts w:ascii="Times New Roman" w:hAnsi="Times New Roman" w:cs="Times New Roman"/>
          <w:sz w:val="24"/>
          <w:szCs w:val="24"/>
        </w:rPr>
        <w:t>Izvještaja o radu u 2021. godini i Izvršenju financijskog plana za 2021. godinu Gradske knjižnice Pregrada,</w:t>
      </w:r>
    </w:p>
    <w:p w14:paraId="6F25359D" w14:textId="69C28BA9" w:rsidR="00647444" w:rsidRPr="00647444" w:rsidRDefault="00647444" w:rsidP="00647444">
      <w:pPr>
        <w:pStyle w:val="Odlomakpopisa"/>
        <w:numPr>
          <w:ilvl w:val="0"/>
          <w:numId w:val="22"/>
        </w:numPr>
        <w:spacing w:after="0" w:line="240" w:lineRule="auto"/>
        <w:rPr>
          <w:rFonts w:ascii="Times New Roman" w:hAnsi="Times New Roman" w:cs="Times New Roman"/>
          <w:sz w:val="24"/>
          <w:szCs w:val="24"/>
        </w:rPr>
      </w:pPr>
      <w:r>
        <w:rPr>
          <w:rFonts w:ascii="Times New Roman" w:hAnsi="Times New Roman" w:cs="Times New Roman"/>
          <w:sz w:val="24"/>
          <w:szCs w:val="24"/>
        </w:rPr>
        <w:t>Zaključak o usvajanju</w:t>
      </w:r>
      <w:r w:rsidRPr="00647444">
        <w:rPr>
          <w:rFonts w:ascii="Times New Roman" w:hAnsi="Times New Roman" w:cs="Times New Roman"/>
          <w:sz w:val="24"/>
          <w:szCs w:val="24"/>
        </w:rPr>
        <w:t xml:space="preserve"> Izvješća o radu  i Izvršenje proračuna za 2021. godinu Zagorske javne vatrogasne postrojbe</w:t>
      </w:r>
    </w:p>
    <w:p w14:paraId="0186C997" w14:textId="43C9C961" w:rsidR="00647444" w:rsidRPr="00647444" w:rsidRDefault="00647444" w:rsidP="00647444">
      <w:pPr>
        <w:pStyle w:val="Odlomakpopisa"/>
        <w:numPr>
          <w:ilvl w:val="0"/>
          <w:numId w:val="22"/>
        </w:numPr>
        <w:spacing w:after="0" w:line="240" w:lineRule="auto"/>
        <w:rPr>
          <w:rFonts w:ascii="Times New Roman" w:hAnsi="Times New Roman" w:cs="Times New Roman"/>
          <w:sz w:val="24"/>
          <w:szCs w:val="24"/>
        </w:rPr>
      </w:pPr>
      <w:r w:rsidRPr="00647444">
        <w:rPr>
          <w:rFonts w:ascii="Times New Roman" w:hAnsi="Times New Roman" w:cs="Times New Roman"/>
          <w:sz w:val="24"/>
          <w:szCs w:val="24"/>
        </w:rPr>
        <w:t>Odluk</w:t>
      </w:r>
      <w:r>
        <w:rPr>
          <w:rFonts w:ascii="Times New Roman" w:hAnsi="Times New Roman" w:cs="Times New Roman"/>
          <w:sz w:val="24"/>
          <w:szCs w:val="24"/>
        </w:rPr>
        <w:t>a</w:t>
      </w:r>
      <w:r w:rsidRPr="00647444">
        <w:rPr>
          <w:rFonts w:ascii="Times New Roman" w:hAnsi="Times New Roman" w:cs="Times New Roman"/>
          <w:sz w:val="24"/>
          <w:szCs w:val="24"/>
        </w:rPr>
        <w:t xml:space="preserve"> o davanju suglasnosti na prijedlog Plana upisa djece u Dječji vrtić „Naša radost“ u odgojno-obrazovnoj 2022./2023. godini u Dječji vrtić „Naša radost“ Pregrada</w:t>
      </w:r>
    </w:p>
    <w:p w14:paraId="2AF05B95" w14:textId="23DDE21D" w:rsidR="00647444" w:rsidRPr="00647444" w:rsidRDefault="00647444" w:rsidP="00647444">
      <w:pPr>
        <w:pStyle w:val="Odlomakpopisa"/>
        <w:numPr>
          <w:ilvl w:val="0"/>
          <w:numId w:val="22"/>
        </w:numPr>
        <w:spacing w:after="0" w:line="240" w:lineRule="auto"/>
        <w:rPr>
          <w:rFonts w:ascii="Times New Roman" w:hAnsi="Times New Roman" w:cs="Times New Roman"/>
          <w:sz w:val="24"/>
          <w:szCs w:val="24"/>
        </w:rPr>
      </w:pPr>
      <w:r w:rsidRPr="00647444">
        <w:rPr>
          <w:rFonts w:ascii="Times New Roman" w:hAnsi="Times New Roman" w:cs="Times New Roman"/>
          <w:sz w:val="24"/>
          <w:szCs w:val="24"/>
        </w:rPr>
        <w:t>Odluk</w:t>
      </w:r>
      <w:r w:rsidR="00A22B84">
        <w:rPr>
          <w:rFonts w:ascii="Times New Roman" w:hAnsi="Times New Roman" w:cs="Times New Roman"/>
          <w:sz w:val="24"/>
          <w:szCs w:val="24"/>
        </w:rPr>
        <w:t>a</w:t>
      </w:r>
      <w:r w:rsidRPr="00647444">
        <w:rPr>
          <w:rFonts w:ascii="Times New Roman" w:hAnsi="Times New Roman" w:cs="Times New Roman"/>
          <w:sz w:val="24"/>
          <w:szCs w:val="24"/>
        </w:rPr>
        <w:t xml:space="preserve"> o davanju suglasnosti na predmetni prijedlog Pravilnika</w:t>
      </w:r>
    </w:p>
    <w:p w14:paraId="61F61FAC" w14:textId="3A4B429F" w:rsidR="00647444" w:rsidRPr="00647444" w:rsidRDefault="00647444" w:rsidP="00647444">
      <w:pPr>
        <w:pStyle w:val="Odlomakpopisa"/>
        <w:numPr>
          <w:ilvl w:val="0"/>
          <w:numId w:val="22"/>
        </w:numPr>
        <w:spacing w:after="0" w:line="240" w:lineRule="auto"/>
        <w:rPr>
          <w:rFonts w:ascii="Times New Roman" w:hAnsi="Times New Roman" w:cs="Times New Roman"/>
          <w:sz w:val="24"/>
          <w:szCs w:val="24"/>
        </w:rPr>
      </w:pPr>
      <w:r w:rsidRPr="00647444">
        <w:rPr>
          <w:rFonts w:ascii="Times New Roman" w:hAnsi="Times New Roman" w:cs="Times New Roman"/>
          <w:sz w:val="24"/>
          <w:szCs w:val="24"/>
        </w:rPr>
        <w:t>Odluk</w:t>
      </w:r>
      <w:r w:rsidR="00A22B84">
        <w:rPr>
          <w:rFonts w:ascii="Times New Roman" w:hAnsi="Times New Roman" w:cs="Times New Roman"/>
          <w:sz w:val="24"/>
          <w:szCs w:val="24"/>
        </w:rPr>
        <w:t>a</w:t>
      </w:r>
      <w:r w:rsidRPr="00647444">
        <w:rPr>
          <w:rFonts w:ascii="Times New Roman" w:hAnsi="Times New Roman" w:cs="Times New Roman"/>
          <w:sz w:val="24"/>
          <w:szCs w:val="24"/>
        </w:rPr>
        <w:t xml:space="preserve"> o davanju prethodne suglasnosti na Odluku o izmjenama Pravilnika o unutarnjem ustrojstvu i načinu rada Dječjeg vrtića „Naša radost“ Pregrada </w:t>
      </w:r>
    </w:p>
    <w:p w14:paraId="3A29E5D6" w14:textId="6579F9B1" w:rsidR="00647444" w:rsidRPr="00647444" w:rsidRDefault="00647444" w:rsidP="00647444">
      <w:pPr>
        <w:pStyle w:val="Odlomakpopisa"/>
        <w:numPr>
          <w:ilvl w:val="0"/>
          <w:numId w:val="22"/>
        </w:numPr>
        <w:spacing w:after="0" w:line="240" w:lineRule="auto"/>
        <w:rPr>
          <w:rFonts w:ascii="Times New Roman" w:hAnsi="Times New Roman" w:cs="Times New Roman"/>
          <w:sz w:val="24"/>
          <w:szCs w:val="24"/>
        </w:rPr>
      </w:pPr>
      <w:r w:rsidRPr="00647444">
        <w:rPr>
          <w:rFonts w:ascii="Times New Roman" w:hAnsi="Times New Roman" w:cs="Times New Roman"/>
          <w:sz w:val="24"/>
          <w:szCs w:val="24"/>
        </w:rPr>
        <w:t>Odluk</w:t>
      </w:r>
      <w:r w:rsidR="00A22B84">
        <w:rPr>
          <w:rFonts w:ascii="Times New Roman" w:hAnsi="Times New Roman" w:cs="Times New Roman"/>
          <w:sz w:val="24"/>
          <w:szCs w:val="24"/>
        </w:rPr>
        <w:t>a</w:t>
      </w:r>
      <w:r w:rsidRPr="00647444">
        <w:rPr>
          <w:rFonts w:ascii="Times New Roman" w:hAnsi="Times New Roman" w:cs="Times New Roman"/>
          <w:sz w:val="24"/>
          <w:szCs w:val="24"/>
        </w:rPr>
        <w:t xml:space="preserve"> o davanju suglasnosti na imenovanje voditeljice projekta „Ti i ja </w:t>
      </w:r>
      <w:proofErr w:type="spellStart"/>
      <w:r w:rsidRPr="00647444">
        <w:rPr>
          <w:rFonts w:ascii="Times New Roman" w:hAnsi="Times New Roman" w:cs="Times New Roman"/>
          <w:sz w:val="24"/>
          <w:szCs w:val="24"/>
        </w:rPr>
        <w:t>zajedno!2</w:t>
      </w:r>
      <w:proofErr w:type="spellEnd"/>
      <w:r w:rsidRPr="00647444">
        <w:rPr>
          <w:rFonts w:ascii="Times New Roman" w:hAnsi="Times New Roman" w:cs="Times New Roman"/>
          <w:sz w:val="24"/>
          <w:szCs w:val="24"/>
        </w:rPr>
        <w:t>“ Dječjeg vrtića „Naša radost“ Pregrada</w:t>
      </w:r>
    </w:p>
    <w:p w14:paraId="74630487" w14:textId="45754E88" w:rsidR="00647444" w:rsidRPr="00647444" w:rsidRDefault="00647444" w:rsidP="00647444">
      <w:pPr>
        <w:pStyle w:val="Odlomakpopisa"/>
        <w:numPr>
          <w:ilvl w:val="0"/>
          <w:numId w:val="22"/>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647444">
        <w:rPr>
          <w:rFonts w:ascii="Times New Roman" w:hAnsi="Times New Roman" w:cs="Times New Roman"/>
          <w:sz w:val="24"/>
          <w:szCs w:val="24"/>
        </w:rPr>
        <w:t>Izmjen</w:t>
      </w:r>
      <w:r w:rsidR="00A22B84">
        <w:rPr>
          <w:rFonts w:ascii="Times New Roman" w:hAnsi="Times New Roman" w:cs="Times New Roman"/>
          <w:sz w:val="24"/>
          <w:szCs w:val="24"/>
        </w:rPr>
        <w:t>e</w:t>
      </w:r>
      <w:r w:rsidRPr="00647444">
        <w:rPr>
          <w:rFonts w:ascii="Times New Roman" w:hAnsi="Times New Roman" w:cs="Times New Roman"/>
          <w:sz w:val="24"/>
          <w:szCs w:val="24"/>
        </w:rPr>
        <w:t xml:space="preserve"> i dopu</w:t>
      </w:r>
      <w:r w:rsidR="00A22B84">
        <w:rPr>
          <w:rFonts w:ascii="Times New Roman" w:hAnsi="Times New Roman" w:cs="Times New Roman"/>
          <w:sz w:val="24"/>
          <w:szCs w:val="24"/>
        </w:rPr>
        <w:t>ne</w:t>
      </w:r>
      <w:r w:rsidRPr="00647444">
        <w:rPr>
          <w:rFonts w:ascii="Times New Roman" w:hAnsi="Times New Roman" w:cs="Times New Roman"/>
          <w:sz w:val="24"/>
          <w:szCs w:val="24"/>
        </w:rPr>
        <w:t xml:space="preserve"> Pravilnika o financiranju programa i projekata od interesa za opće dobro koje provode udruge na području grada Pregrade</w:t>
      </w:r>
    </w:p>
    <w:p w14:paraId="15B19B51" w14:textId="42ECBB04" w:rsidR="00647444" w:rsidRPr="00647444" w:rsidRDefault="00647444" w:rsidP="00647444">
      <w:pPr>
        <w:pStyle w:val="Odlomakpopisa"/>
        <w:numPr>
          <w:ilvl w:val="0"/>
          <w:numId w:val="22"/>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647444">
        <w:rPr>
          <w:rFonts w:ascii="Times New Roman" w:hAnsi="Times New Roman" w:cs="Times New Roman"/>
          <w:sz w:val="24"/>
          <w:szCs w:val="24"/>
        </w:rPr>
        <w:t>Zaključ</w:t>
      </w:r>
      <w:r w:rsidR="00A22B84">
        <w:rPr>
          <w:rFonts w:ascii="Times New Roman" w:hAnsi="Times New Roman" w:cs="Times New Roman"/>
          <w:sz w:val="24"/>
          <w:szCs w:val="24"/>
        </w:rPr>
        <w:t>ak</w:t>
      </w:r>
      <w:r w:rsidRPr="00647444">
        <w:rPr>
          <w:rFonts w:ascii="Times New Roman" w:hAnsi="Times New Roman" w:cs="Times New Roman"/>
          <w:sz w:val="24"/>
          <w:szCs w:val="24"/>
        </w:rPr>
        <w:t xml:space="preserve"> o prihvaćanju Izvješća o radu Gradonačelnika Grada Pregrade za razdoblje od 01. srpnja do 31. prosinca 2021. godine</w:t>
      </w:r>
    </w:p>
    <w:p w14:paraId="59A03808" w14:textId="6CD6A5BF" w:rsidR="00647444" w:rsidRPr="00647444" w:rsidRDefault="00647444" w:rsidP="00647444">
      <w:pPr>
        <w:pStyle w:val="Odlomakpopisa"/>
        <w:numPr>
          <w:ilvl w:val="0"/>
          <w:numId w:val="22"/>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647444">
        <w:rPr>
          <w:rFonts w:ascii="Times New Roman" w:hAnsi="Times New Roman" w:cs="Times New Roman"/>
          <w:sz w:val="24"/>
          <w:szCs w:val="24"/>
        </w:rPr>
        <w:t>Zaključa</w:t>
      </w:r>
      <w:r w:rsidR="00A22B84">
        <w:rPr>
          <w:rFonts w:ascii="Times New Roman" w:hAnsi="Times New Roman" w:cs="Times New Roman"/>
          <w:sz w:val="24"/>
          <w:szCs w:val="24"/>
        </w:rPr>
        <w:t xml:space="preserve">k </w:t>
      </w:r>
      <w:r w:rsidRPr="00647444">
        <w:rPr>
          <w:rFonts w:ascii="Times New Roman" w:hAnsi="Times New Roman" w:cs="Times New Roman"/>
          <w:sz w:val="24"/>
          <w:szCs w:val="24"/>
        </w:rPr>
        <w:t>o prihvaćanju Izvješća o provedbi plana upravljanja i raspolaganja nekretninama u vlasništvu Grada Pregrade u 2021. godini.</w:t>
      </w:r>
    </w:p>
    <w:p w14:paraId="7292814A" w14:textId="2D126FBE" w:rsidR="00647444" w:rsidRPr="00647444" w:rsidRDefault="00647444" w:rsidP="00647444">
      <w:pPr>
        <w:pStyle w:val="Odlomakpopisa"/>
        <w:numPr>
          <w:ilvl w:val="0"/>
          <w:numId w:val="22"/>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647444">
        <w:rPr>
          <w:rFonts w:ascii="Times New Roman" w:hAnsi="Times New Roman" w:cs="Times New Roman"/>
          <w:sz w:val="24"/>
          <w:szCs w:val="24"/>
        </w:rPr>
        <w:t>Kodeks ponašanja članova Gradskog vijeća Grada Pregrade</w:t>
      </w:r>
    </w:p>
    <w:p w14:paraId="7976F3C8" w14:textId="67A4FF4C" w:rsidR="00647444" w:rsidRPr="00647444" w:rsidRDefault="00647444" w:rsidP="00647444">
      <w:pPr>
        <w:pStyle w:val="Odlomakpopisa"/>
        <w:numPr>
          <w:ilvl w:val="0"/>
          <w:numId w:val="22"/>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647444">
        <w:rPr>
          <w:rFonts w:ascii="Times New Roman" w:hAnsi="Times New Roman" w:cs="Times New Roman"/>
          <w:sz w:val="24"/>
          <w:szCs w:val="24"/>
        </w:rPr>
        <w:t>Odluk</w:t>
      </w:r>
      <w:r w:rsidR="00A22B84">
        <w:rPr>
          <w:rFonts w:ascii="Times New Roman" w:hAnsi="Times New Roman" w:cs="Times New Roman"/>
          <w:sz w:val="24"/>
          <w:szCs w:val="24"/>
        </w:rPr>
        <w:t>a</w:t>
      </w:r>
      <w:r w:rsidRPr="00647444">
        <w:rPr>
          <w:rFonts w:ascii="Times New Roman" w:hAnsi="Times New Roman" w:cs="Times New Roman"/>
          <w:sz w:val="24"/>
          <w:szCs w:val="24"/>
        </w:rPr>
        <w:t xml:space="preserve"> o III. izmjenama i dopunama Odluke o socijalnoj skrbi za područje grada Pregrade</w:t>
      </w:r>
    </w:p>
    <w:p w14:paraId="63734241" w14:textId="6661351C" w:rsidR="00647444" w:rsidRPr="00647444" w:rsidRDefault="00647444" w:rsidP="00647444">
      <w:pPr>
        <w:pStyle w:val="Odlomakpopisa"/>
        <w:numPr>
          <w:ilvl w:val="0"/>
          <w:numId w:val="22"/>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647444">
        <w:rPr>
          <w:rFonts w:ascii="Times New Roman" w:hAnsi="Times New Roman" w:cs="Times New Roman"/>
          <w:sz w:val="24"/>
          <w:szCs w:val="24"/>
        </w:rPr>
        <w:t>Odluk</w:t>
      </w:r>
      <w:r w:rsidR="00A22B84">
        <w:rPr>
          <w:rFonts w:ascii="Times New Roman" w:hAnsi="Times New Roman" w:cs="Times New Roman"/>
          <w:sz w:val="24"/>
          <w:szCs w:val="24"/>
        </w:rPr>
        <w:t>a</w:t>
      </w:r>
      <w:r w:rsidRPr="00647444">
        <w:rPr>
          <w:rFonts w:ascii="Times New Roman" w:hAnsi="Times New Roman" w:cs="Times New Roman"/>
          <w:sz w:val="24"/>
          <w:szCs w:val="24"/>
        </w:rPr>
        <w:t xml:space="preserve"> o dodjeli jednokratne potpore za novorođeno dijete</w:t>
      </w:r>
    </w:p>
    <w:p w14:paraId="57C1A887" w14:textId="6CFB62C3" w:rsidR="00647444" w:rsidRPr="00647444" w:rsidRDefault="00647444" w:rsidP="00647444">
      <w:pPr>
        <w:pStyle w:val="Odlomakpopisa"/>
        <w:numPr>
          <w:ilvl w:val="0"/>
          <w:numId w:val="22"/>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647444">
        <w:rPr>
          <w:rFonts w:ascii="Times New Roman" w:hAnsi="Times New Roman" w:cs="Times New Roman"/>
          <w:sz w:val="24"/>
          <w:szCs w:val="24"/>
        </w:rPr>
        <w:t>Odluk</w:t>
      </w:r>
      <w:r w:rsidR="00A22B84">
        <w:rPr>
          <w:rFonts w:ascii="Times New Roman" w:hAnsi="Times New Roman" w:cs="Times New Roman"/>
          <w:sz w:val="24"/>
          <w:szCs w:val="24"/>
        </w:rPr>
        <w:t>a</w:t>
      </w:r>
      <w:r w:rsidRPr="00647444">
        <w:rPr>
          <w:rFonts w:ascii="Times New Roman" w:hAnsi="Times New Roman" w:cs="Times New Roman"/>
          <w:sz w:val="24"/>
          <w:szCs w:val="24"/>
        </w:rPr>
        <w:t xml:space="preserve"> o javnim priznanjima Grada Pregrade za 2021. godinu</w:t>
      </w:r>
    </w:p>
    <w:p w14:paraId="3B6B38FB" w14:textId="4BD75D84" w:rsidR="00647444" w:rsidRPr="00647444" w:rsidRDefault="00647444" w:rsidP="00647444">
      <w:pPr>
        <w:pStyle w:val="Odlomakpopisa"/>
        <w:numPr>
          <w:ilvl w:val="0"/>
          <w:numId w:val="22"/>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647444">
        <w:rPr>
          <w:rFonts w:ascii="Times New Roman" w:hAnsi="Times New Roman" w:cs="Times New Roman"/>
          <w:sz w:val="24"/>
          <w:szCs w:val="24"/>
        </w:rPr>
        <w:lastRenderedPageBreak/>
        <w:t>Odluk</w:t>
      </w:r>
      <w:r w:rsidR="00A22B84">
        <w:rPr>
          <w:rFonts w:ascii="Times New Roman" w:hAnsi="Times New Roman" w:cs="Times New Roman"/>
          <w:sz w:val="24"/>
          <w:szCs w:val="24"/>
        </w:rPr>
        <w:t>a</w:t>
      </w:r>
      <w:r w:rsidRPr="00647444">
        <w:rPr>
          <w:rFonts w:ascii="Times New Roman" w:hAnsi="Times New Roman" w:cs="Times New Roman"/>
          <w:sz w:val="24"/>
          <w:szCs w:val="24"/>
        </w:rPr>
        <w:t xml:space="preserve"> o odobrenju Plana rada</w:t>
      </w:r>
      <w:r w:rsidR="00A22B84">
        <w:rPr>
          <w:rFonts w:ascii="Times New Roman" w:hAnsi="Times New Roman" w:cs="Times New Roman"/>
          <w:sz w:val="24"/>
          <w:szCs w:val="24"/>
        </w:rPr>
        <w:t xml:space="preserve"> </w:t>
      </w:r>
      <w:r w:rsidR="00A22B84" w:rsidRPr="00647444">
        <w:rPr>
          <w:rFonts w:ascii="Times New Roman" w:hAnsi="Times New Roman" w:cs="Times New Roman"/>
          <w:sz w:val="24"/>
          <w:szCs w:val="24"/>
        </w:rPr>
        <w:t>Dječjeg Gradskog vijeća Grada Pregrade u četvrtom mandatu 2021.-2023.</w:t>
      </w:r>
    </w:p>
    <w:p w14:paraId="1B75CB47" w14:textId="004B8967" w:rsidR="00647444" w:rsidRPr="00647444" w:rsidRDefault="00647444" w:rsidP="00647444">
      <w:pPr>
        <w:pStyle w:val="Odlomakpopisa"/>
        <w:numPr>
          <w:ilvl w:val="0"/>
          <w:numId w:val="22"/>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647444">
        <w:rPr>
          <w:rFonts w:ascii="Times New Roman" w:hAnsi="Times New Roman" w:cs="Times New Roman"/>
          <w:sz w:val="24"/>
          <w:szCs w:val="24"/>
        </w:rPr>
        <w:t>Zaključ</w:t>
      </w:r>
      <w:r w:rsidR="00A22B84">
        <w:rPr>
          <w:rFonts w:ascii="Times New Roman" w:hAnsi="Times New Roman" w:cs="Times New Roman"/>
          <w:sz w:val="24"/>
          <w:szCs w:val="24"/>
        </w:rPr>
        <w:t>ak</w:t>
      </w:r>
      <w:r w:rsidRPr="00647444">
        <w:rPr>
          <w:rFonts w:ascii="Times New Roman" w:hAnsi="Times New Roman" w:cs="Times New Roman"/>
          <w:sz w:val="24"/>
          <w:szCs w:val="24"/>
        </w:rPr>
        <w:t xml:space="preserve"> o prijedlogu za imenovanje mrtvozornika za područje Grada Pregrade</w:t>
      </w:r>
    </w:p>
    <w:p w14:paraId="11043152" w14:textId="56D5FA26" w:rsidR="00647444" w:rsidRPr="00647444" w:rsidRDefault="00647444" w:rsidP="00647444">
      <w:pPr>
        <w:pStyle w:val="Odlomakpopisa"/>
        <w:numPr>
          <w:ilvl w:val="0"/>
          <w:numId w:val="22"/>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647444">
        <w:rPr>
          <w:rFonts w:ascii="Times New Roman" w:hAnsi="Times New Roman" w:cs="Times New Roman"/>
          <w:sz w:val="24"/>
          <w:szCs w:val="24"/>
        </w:rPr>
        <w:t>Program potpore poljoprivredi na području Grada Pregrade za 2022. godinu</w:t>
      </w:r>
    </w:p>
    <w:p w14:paraId="68E4D80D" w14:textId="625EAED9" w:rsidR="00647444" w:rsidRPr="00647444" w:rsidRDefault="00647444" w:rsidP="00647444">
      <w:pPr>
        <w:pStyle w:val="Odlomakpopisa"/>
        <w:numPr>
          <w:ilvl w:val="0"/>
          <w:numId w:val="22"/>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647444">
        <w:rPr>
          <w:rFonts w:ascii="Times New Roman" w:hAnsi="Times New Roman" w:cs="Times New Roman"/>
          <w:sz w:val="24"/>
          <w:szCs w:val="24"/>
        </w:rPr>
        <w:t xml:space="preserve">Program sufinanciranja kamata na kreditne programe  HAMAG-BICRO u </w:t>
      </w:r>
      <w:proofErr w:type="spellStart"/>
      <w:r w:rsidRPr="00647444">
        <w:rPr>
          <w:rFonts w:ascii="Times New Roman" w:hAnsi="Times New Roman" w:cs="Times New Roman"/>
          <w:sz w:val="24"/>
          <w:szCs w:val="24"/>
        </w:rPr>
        <w:t>2022.g</w:t>
      </w:r>
      <w:proofErr w:type="spellEnd"/>
    </w:p>
    <w:p w14:paraId="2E414C95" w14:textId="72EDCD26" w:rsidR="00647444" w:rsidRPr="00647444" w:rsidRDefault="00647444" w:rsidP="00647444">
      <w:pPr>
        <w:pStyle w:val="Odlomakpopisa"/>
        <w:numPr>
          <w:ilvl w:val="0"/>
          <w:numId w:val="22"/>
        </w:numPr>
        <w:spacing w:after="0" w:line="240" w:lineRule="auto"/>
        <w:rPr>
          <w:rFonts w:ascii="Times New Roman" w:hAnsi="Times New Roman" w:cs="Times New Roman"/>
          <w:sz w:val="24"/>
          <w:szCs w:val="24"/>
        </w:rPr>
      </w:pPr>
      <w:r w:rsidRPr="00647444">
        <w:rPr>
          <w:rFonts w:ascii="Times New Roman" w:hAnsi="Times New Roman" w:cs="Times New Roman"/>
          <w:sz w:val="24"/>
          <w:szCs w:val="24"/>
        </w:rPr>
        <w:t>Odluk</w:t>
      </w:r>
      <w:r w:rsidR="00A22B84">
        <w:rPr>
          <w:rFonts w:ascii="Times New Roman" w:hAnsi="Times New Roman" w:cs="Times New Roman"/>
          <w:sz w:val="24"/>
          <w:szCs w:val="24"/>
        </w:rPr>
        <w:t>a</w:t>
      </w:r>
      <w:r w:rsidRPr="00647444">
        <w:rPr>
          <w:rFonts w:ascii="Times New Roman" w:hAnsi="Times New Roman" w:cs="Times New Roman"/>
          <w:sz w:val="24"/>
          <w:szCs w:val="24"/>
        </w:rPr>
        <w:t xml:space="preserve"> o proglašenju komunalne infrastrukture javnim dobrom u općoj uporabi- zemljište za sport i rekreaciju javne namjene – ulična vježbaonica „</w:t>
      </w:r>
      <w:proofErr w:type="spellStart"/>
      <w:r w:rsidRPr="00647444">
        <w:rPr>
          <w:rFonts w:ascii="Times New Roman" w:hAnsi="Times New Roman" w:cs="Times New Roman"/>
          <w:sz w:val="24"/>
          <w:szCs w:val="24"/>
        </w:rPr>
        <w:t>street</w:t>
      </w:r>
      <w:proofErr w:type="spellEnd"/>
      <w:r w:rsidRPr="00647444">
        <w:rPr>
          <w:rFonts w:ascii="Times New Roman" w:hAnsi="Times New Roman" w:cs="Times New Roman"/>
          <w:sz w:val="24"/>
          <w:szCs w:val="24"/>
        </w:rPr>
        <w:t xml:space="preserve"> </w:t>
      </w:r>
      <w:proofErr w:type="spellStart"/>
      <w:r w:rsidRPr="00647444">
        <w:rPr>
          <w:rFonts w:ascii="Times New Roman" w:hAnsi="Times New Roman" w:cs="Times New Roman"/>
          <w:sz w:val="24"/>
          <w:szCs w:val="24"/>
        </w:rPr>
        <w:t>workout</w:t>
      </w:r>
      <w:proofErr w:type="spellEnd"/>
      <w:r w:rsidRPr="00647444">
        <w:rPr>
          <w:rFonts w:ascii="Times New Roman" w:hAnsi="Times New Roman" w:cs="Times New Roman"/>
          <w:sz w:val="24"/>
          <w:szCs w:val="24"/>
        </w:rPr>
        <w:t>“</w:t>
      </w:r>
    </w:p>
    <w:p w14:paraId="27D08E24" w14:textId="29CEACF5" w:rsidR="00A42A1E" w:rsidRPr="00A42A1E" w:rsidRDefault="00A42A1E" w:rsidP="00D503F8">
      <w:pPr>
        <w:pStyle w:val="Stil1"/>
        <w:outlineLvl w:val="1"/>
        <w:rPr>
          <w:rFonts w:eastAsia="Times New Roman"/>
        </w:rPr>
      </w:pPr>
      <w:r w:rsidRPr="00A42A1E">
        <w:rPr>
          <w:rFonts w:eastAsia="Times New Roman"/>
        </w:rPr>
        <w:t xml:space="preserve">      </w:t>
      </w:r>
      <w:bookmarkStart w:id="12" w:name="_Toc113257552"/>
      <w:r w:rsidR="00CF018D">
        <w:rPr>
          <w:rFonts w:eastAsia="Times New Roman"/>
        </w:rPr>
        <w:t>8</w:t>
      </w:r>
      <w:r w:rsidRPr="00A42A1E">
        <w:rPr>
          <w:rFonts w:eastAsia="Times New Roman"/>
        </w:rPr>
        <w:t>. sjednica Gradskog vijeća Grada Pregrade (</w:t>
      </w:r>
      <w:r w:rsidR="00A22B84">
        <w:rPr>
          <w:rFonts w:eastAsia="Times New Roman"/>
        </w:rPr>
        <w:t>14</w:t>
      </w:r>
      <w:r w:rsidRPr="00A42A1E">
        <w:rPr>
          <w:rFonts w:eastAsia="Times New Roman"/>
        </w:rPr>
        <w:t>.</w:t>
      </w:r>
      <w:r w:rsidR="00A22B84">
        <w:rPr>
          <w:rFonts w:eastAsia="Times New Roman"/>
        </w:rPr>
        <w:t>06</w:t>
      </w:r>
      <w:r w:rsidRPr="00A42A1E">
        <w:rPr>
          <w:rFonts w:eastAsia="Times New Roman"/>
        </w:rPr>
        <w:t>.202</w:t>
      </w:r>
      <w:r w:rsidR="00A22B84">
        <w:rPr>
          <w:rFonts w:eastAsia="Times New Roman"/>
        </w:rPr>
        <w:t>2</w:t>
      </w:r>
      <w:r w:rsidRPr="00A42A1E">
        <w:rPr>
          <w:rFonts w:eastAsia="Times New Roman"/>
        </w:rPr>
        <w:t>.)</w:t>
      </w:r>
      <w:bookmarkEnd w:id="12"/>
    </w:p>
    <w:p w14:paraId="3ADFA4B8" w14:textId="7942F6AA" w:rsidR="00A22B84" w:rsidRPr="00A22B84" w:rsidRDefault="00A22B84" w:rsidP="00A22B84">
      <w:pPr>
        <w:numPr>
          <w:ilvl w:val="0"/>
          <w:numId w:val="2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Zaključak o usvajanju </w:t>
      </w:r>
      <w:r w:rsidRPr="00A22B84">
        <w:rPr>
          <w:rFonts w:ascii="Times New Roman" w:hAnsi="Times New Roman" w:cs="Times New Roman"/>
          <w:sz w:val="24"/>
          <w:szCs w:val="24"/>
        </w:rPr>
        <w:t>Izvještaja o radu u 2021. godini i Financijskog izvještaja za 2021. godinu Gradskog društva Crvenog križa Pregrada</w:t>
      </w:r>
    </w:p>
    <w:p w14:paraId="13E97375" w14:textId="3E115EA2" w:rsidR="00CB3A15" w:rsidRPr="00CB3A15" w:rsidRDefault="00A22B84" w:rsidP="00CB3A15">
      <w:pPr>
        <w:numPr>
          <w:ilvl w:val="0"/>
          <w:numId w:val="25"/>
        </w:numPr>
        <w:spacing w:after="0" w:line="240" w:lineRule="auto"/>
        <w:ind w:right="-517"/>
        <w:jc w:val="both"/>
        <w:rPr>
          <w:rFonts w:ascii="Times New Roman" w:hAnsi="Times New Roman" w:cs="Times New Roman"/>
          <w:sz w:val="24"/>
          <w:szCs w:val="24"/>
        </w:rPr>
      </w:pPr>
      <w:r>
        <w:rPr>
          <w:rFonts w:ascii="Times New Roman" w:hAnsi="Times New Roman" w:cs="Times New Roman"/>
          <w:sz w:val="24"/>
          <w:szCs w:val="24"/>
        </w:rPr>
        <w:t>Zaključak o usvajanju</w:t>
      </w:r>
      <w:r w:rsidRPr="00A22B84">
        <w:rPr>
          <w:rFonts w:ascii="Times New Roman" w:hAnsi="Times New Roman" w:cs="Times New Roman"/>
          <w:sz w:val="24"/>
          <w:szCs w:val="24"/>
        </w:rPr>
        <w:t xml:space="preserve"> Izvještaja o radu u 2021. godini i Financijskog izvještaja za 2021. godinu Vatrogasne zajednice Grada Pregrade</w:t>
      </w:r>
      <w:r w:rsidR="00CB3A15">
        <w:rPr>
          <w:rFonts w:ascii="Times New Roman" w:hAnsi="Times New Roman" w:cs="Times New Roman"/>
          <w:sz w:val="24"/>
          <w:szCs w:val="24"/>
        </w:rPr>
        <w:t xml:space="preserve"> </w:t>
      </w:r>
      <w:r w:rsidR="00CB3A15" w:rsidRPr="00CB3A15">
        <w:rPr>
          <w:rFonts w:ascii="Times New Roman" w:hAnsi="Times New Roman"/>
          <w:bCs/>
          <w:sz w:val="24"/>
          <w:szCs w:val="24"/>
        </w:rPr>
        <w:t xml:space="preserve">te </w:t>
      </w:r>
      <w:bookmarkStart w:id="13" w:name="_Hlk106012214"/>
      <w:r w:rsidR="00CB3A15" w:rsidRPr="00CB3A15">
        <w:rPr>
          <w:rFonts w:ascii="Times New Roman" w:hAnsi="Times New Roman"/>
          <w:bCs/>
          <w:sz w:val="24"/>
          <w:szCs w:val="24"/>
        </w:rPr>
        <w:t>Izvješća zapovjednika</w:t>
      </w:r>
      <w:r w:rsidR="00CB3A15" w:rsidRPr="00CB3A15">
        <w:rPr>
          <w:rFonts w:ascii="Times New Roman" w:hAnsi="Times New Roman"/>
          <w:sz w:val="24"/>
          <w:szCs w:val="24"/>
        </w:rPr>
        <w:t xml:space="preserve"> </w:t>
      </w:r>
      <w:r w:rsidR="00CB3A15" w:rsidRPr="00CB3A15">
        <w:rPr>
          <w:rFonts w:ascii="Times New Roman" w:hAnsi="Times New Roman"/>
          <w:bCs/>
          <w:sz w:val="24"/>
          <w:szCs w:val="24"/>
        </w:rPr>
        <w:t>Vatrogasne zajednice Grada Pregrade za 2021. godine.</w:t>
      </w:r>
    </w:p>
    <w:bookmarkEnd w:id="13"/>
    <w:p w14:paraId="28E37E42" w14:textId="10BF017D" w:rsidR="00A22B84" w:rsidRPr="00A22B84" w:rsidRDefault="00A22B84" w:rsidP="00A22B84">
      <w:pPr>
        <w:numPr>
          <w:ilvl w:val="0"/>
          <w:numId w:val="2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Zaključak o usvajanju</w:t>
      </w:r>
      <w:r w:rsidRPr="00A22B84">
        <w:rPr>
          <w:rFonts w:ascii="Times New Roman" w:hAnsi="Times New Roman" w:cs="Times New Roman"/>
          <w:sz w:val="24"/>
          <w:szCs w:val="24"/>
        </w:rPr>
        <w:t xml:space="preserve"> Izvješća o radu davatelja javne usluge prikupljanja komunalnog otpada na području Grada Pregrade za </w:t>
      </w:r>
      <w:proofErr w:type="spellStart"/>
      <w:r w:rsidRPr="00A22B84">
        <w:rPr>
          <w:rFonts w:ascii="Times New Roman" w:hAnsi="Times New Roman" w:cs="Times New Roman"/>
          <w:sz w:val="24"/>
          <w:szCs w:val="24"/>
        </w:rPr>
        <w:t>2021.godinu</w:t>
      </w:r>
      <w:proofErr w:type="spellEnd"/>
    </w:p>
    <w:p w14:paraId="3A6F7B59" w14:textId="057AC42B" w:rsidR="00A22B84" w:rsidRPr="00A22B84" w:rsidRDefault="00A22B84" w:rsidP="00A22B84">
      <w:pPr>
        <w:numPr>
          <w:ilvl w:val="0"/>
          <w:numId w:val="2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Zaključak o prihvaćanju</w:t>
      </w:r>
      <w:r w:rsidRPr="00A22B84">
        <w:rPr>
          <w:rFonts w:ascii="Times New Roman" w:hAnsi="Times New Roman" w:cs="Times New Roman"/>
          <w:sz w:val="24"/>
          <w:szCs w:val="24"/>
        </w:rPr>
        <w:t xml:space="preserve"> Izvješća o radu  Gradskog savjeta mladih Grada Pregrade za 2021. godinu</w:t>
      </w:r>
    </w:p>
    <w:p w14:paraId="61DBE936" w14:textId="753EBE61" w:rsidR="00A22B84" w:rsidRPr="00A22B84" w:rsidRDefault="00A22B84" w:rsidP="00A22B84">
      <w:pPr>
        <w:numPr>
          <w:ilvl w:val="0"/>
          <w:numId w:val="2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Zaključak o usvajanju </w:t>
      </w:r>
      <w:r w:rsidRPr="00A22B84">
        <w:rPr>
          <w:rFonts w:ascii="Times New Roman" w:hAnsi="Times New Roman" w:cs="Times New Roman"/>
          <w:sz w:val="24"/>
          <w:szCs w:val="24"/>
        </w:rPr>
        <w:t xml:space="preserve">Izvještaja o radu u 2021. godini i Financijskog plana za 2021. godinu Muzeja grada Pregrade Zlatko Dragutin </w:t>
      </w:r>
      <w:proofErr w:type="spellStart"/>
      <w:r w:rsidRPr="00A22B84">
        <w:rPr>
          <w:rFonts w:ascii="Times New Roman" w:hAnsi="Times New Roman" w:cs="Times New Roman"/>
          <w:sz w:val="24"/>
          <w:szCs w:val="24"/>
        </w:rPr>
        <w:t>Tudjina</w:t>
      </w:r>
      <w:proofErr w:type="spellEnd"/>
    </w:p>
    <w:p w14:paraId="4C8E9B53" w14:textId="62295F97" w:rsidR="00A22B84" w:rsidRPr="00A22B84" w:rsidRDefault="00A22B84" w:rsidP="00A22B84">
      <w:pPr>
        <w:numPr>
          <w:ilvl w:val="0"/>
          <w:numId w:val="25"/>
        </w:numPr>
        <w:spacing w:after="0" w:line="240" w:lineRule="auto"/>
        <w:jc w:val="both"/>
        <w:rPr>
          <w:rFonts w:ascii="Times New Roman" w:hAnsi="Times New Roman" w:cs="Times New Roman"/>
          <w:sz w:val="24"/>
          <w:szCs w:val="24"/>
        </w:rPr>
      </w:pPr>
      <w:r w:rsidRPr="00A22B84">
        <w:rPr>
          <w:rFonts w:ascii="Times New Roman" w:hAnsi="Times New Roman" w:cs="Times New Roman"/>
          <w:sz w:val="24"/>
          <w:szCs w:val="24"/>
        </w:rPr>
        <w:t>Odluk</w:t>
      </w:r>
      <w:r w:rsidR="00CB3A15">
        <w:rPr>
          <w:rFonts w:ascii="Times New Roman" w:hAnsi="Times New Roman" w:cs="Times New Roman"/>
          <w:sz w:val="24"/>
          <w:szCs w:val="24"/>
        </w:rPr>
        <w:t>a</w:t>
      </w:r>
      <w:r w:rsidRPr="00A22B84">
        <w:rPr>
          <w:rFonts w:ascii="Times New Roman" w:hAnsi="Times New Roman" w:cs="Times New Roman"/>
          <w:sz w:val="24"/>
          <w:szCs w:val="24"/>
        </w:rPr>
        <w:t xml:space="preserve"> o utvrđivanju godišnjih financijskih izvješća za </w:t>
      </w:r>
      <w:proofErr w:type="spellStart"/>
      <w:r w:rsidRPr="00A22B84">
        <w:rPr>
          <w:rFonts w:ascii="Times New Roman" w:hAnsi="Times New Roman" w:cs="Times New Roman"/>
          <w:sz w:val="24"/>
          <w:szCs w:val="24"/>
        </w:rPr>
        <w:t>2021.g</w:t>
      </w:r>
      <w:proofErr w:type="spellEnd"/>
      <w:r w:rsidR="00CB3A15">
        <w:rPr>
          <w:rFonts w:ascii="Times New Roman" w:hAnsi="Times New Roman" w:cs="Times New Roman"/>
          <w:sz w:val="24"/>
          <w:szCs w:val="24"/>
        </w:rPr>
        <w:t xml:space="preserve"> Niskogradnje d.o.o.,</w:t>
      </w:r>
      <w:r w:rsidRPr="00A22B84">
        <w:rPr>
          <w:rFonts w:ascii="Times New Roman" w:hAnsi="Times New Roman" w:cs="Times New Roman"/>
          <w:sz w:val="24"/>
          <w:szCs w:val="24"/>
        </w:rPr>
        <w:t xml:space="preserve"> Odluk</w:t>
      </w:r>
      <w:r w:rsidR="00CB3A15">
        <w:rPr>
          <w:rFonts w:ascii="Times New Roman" w:hAnsi="Times New Roman" w:cs="Times New Roman"/>
          <w:sz w:val="24"/>
          <w:szCs w:val="24"/>
        </w:rPr>
        <w:t>a</w:t>
      </w:r>
      <w:r w:rsidRPr="00A22B84">
        <w:rPr>
          <w:rFonts w:ascii="Times New Roman" w:hAnsi="Times New Roman" w:cs="Times New Roman"/>
          <w:sz w:val="24"/>
          <w:szCs w:val="24"/>
        </w:rPr>
        <w:t xml:space="preserve"> o uporabi dobiti za </w:t>
      </w:r>
      <w:proofErr w:type="spellStart"/>
      <w:r w:rsidRPr="00A22B84">
        <w:rPr>
          <w:rFonts w:ascii="Times New Roman" w:hAnsi="Times New Roman" w:cs="Times New Roman"/>
          <w:sz w:val="24"/>
          <w:szCs w:val="24"/>
        </w:rPr>
        <w:t>2021.g</w:t>
      </w:r>
      <w:proofErr w:type="spellEnd"/>
      <w:r w:rsidRPr="00A22B84">
        <w:rPr>
          <w:rFonts w:ascii="Times New Roman" w:hAnsi="Times New Roman" w:cs="Times New Roman"/>
          <w:sz w:val="24"/>
          <w:szCs w:val="24"/>
        </w:rPr>
        <w:t>. te Odluk</w:t>
      </w:r>
      <w:r w:rsidR="00CB3A15">
        <w:rPr>
          <w:rFonts w:ascii="Times New Roman" w:hAnsi="Times New Roman" w:cs="Times New Roman"/>
          <w:sz w:val="24"/>
          <w:szCs w:val="24"/>
        </w:rPr>
        <w:t>a</w:t>
      </w:r>
      <w:r w:rsidRPr="00A22B84">
        <w:rPr>
          <w:rFonts w:ascii="Times New Roman" w:hAnsi="Times New Roman" w:cs="Times New Roman"/>
          <w:sz w:val="24"/>
          <w:szCs w:val="24"/>
        </w:rPr>
        <w:t xml:space="preserve"> o prihvaćanju Izvješća o poslovanju, o raspoređivanju dobiti te razrješnici Upravi i Nadzornom odboru</w:t>
      </w:r>
    </w:p>
    <w:p w14:paraId="15E9AFC6" w14:textId="4B8C7D2E" w:rsidR="00A22B84" w:rsidRPr="00A22B84" w:rsidRDefault="00A22B84" w:rsidP="00A22B84">
      <w:pPr>
        <w:numPr>
          <w:ilvl w:val="0"/>
          <w:numId w:val="25"/>
        </w:numPr>
        <w:spacing w:after="0" w:line="240" w:lineRule="auto"/>
        <w:jc w:val="both"/>
        <w:rPr>
          <w:rFonts w:ascii="Times New Roman" w:hAnsi="Times New Roman" w:cs="Times New Roman"/>
          <w:sz w:val="24"/>
          <w:szCs w:val="24"/>
        </w:rPr>
      </w:pPr>
      <w:r w:rsidRPr="00A22B84">
        <w:rPr>
          <w:rFonts w:ascii="Times New Roman" w:hAnsi="Times New Roman" w:cs="Times New Roman"/>
          <w:sz w:val="24"/>
          <w:szCs w:val="24"/>
        </w:rPr>
        <w:t>Odluk</w:t>
      </w:r>
      <w:r w:rsidR="00CB3A15">
        <w:rPr>
          <w:rFonts w:ascii="Times New Roman" w:hAnsi="Times New Roman" w:cs="Times New Roman"/>
          <w:sz w:val="24"/>
          <w:szCs w:val="24"/>
        </w:rPr>
        <w:t xml:space="preserve">a </w:t>
      </w:r>
      <w:r w:rsidRPr="00A22B84">
        <w:rPr>
          <w:rFonts w:ascii="Times New Roman" w:hAnsi="Times New Roman" w:cs="Times New Roman"/>
          <w:sz w:val="24"/>
          <w:szCs w:val="24"/>
        </w:rPr>
        <w:t>o davanju suglasnosti za odobrenje okvirnog minusa po žiro-računu Niskogradnji d.o.o.</w:t>
      </w:r>
    </w:p>
    <w:p w14:paraId="4108F2A1" w14:textId="2F0CD933" w:rsidR="00A22B84" w:rsidRPr="00A22B84" w:rsidRDefault="00A22B84" w:rsidP="00A22B84">
      <w:pPr>
        <w:numPr>
          <w:ilvl w:val="0"/>
          <w:numId w:val="25"/>
        </w:numPr>
        <w:spacing w:after="0" w:line="240" w:lineRule="auto"/>
        <w:jc w:val="both"/>
        <w:rPr>
          <w:rFonts w:ascii="Times New Roman" w:hAnsi="Times New Roman" w:cs="Times New Roman"/>
          <w:sz w:val="24"/>
          <w:szCs w:val="24"/>
        </w:rPr>
      </w:pPr>
      <w:r w:rsidRPr="00A22B84">
        <w:rPr>
          <w:rFonts w:ascii="Times New Roman" w:hAnsi="Times New Roman" w:cs="Times New Roman"/>
          <w:sz w:val="24"/>
          <w:szCs w:val="24"/>
        </w:rPr>
        <w:t>Odlu</w:t>
      </w:r>
      <w:r w:rsidR="00CB3A15">
        <w:rPr>
          <w:rFonts w:ascii="Times New Roman" w:hAnsi="Times New Roman" w:cs="Times New Roman"/>
          <w:sz w:val="24"/>
          <w:szCs w:val="24"/>
        </w:rPr>
        <w:t>ka o</w:t>
      </w:r>
      <w:r w:rsidRPr="00A22B84">
        <w:rPr>
          <w:rFonts w:ascii="Times New Roman" w:hAnsi="Times New Roman" w:cs="Times New Roman"/>
          <w:sz w:val="24"/>
          <w:szCs w:val="24"/>
        </w:rPr>
        <w:t xml:space="preserve"> davanju suglasnosti na prijedlog Plana upisa</w:t>
      </w:r>
      <w:r w:rsidR="00CB3A15">
        <w:rPr>
          <w:rFonts w:ascii="Times New Roman" w:hAnsi="Times New Roman" w:cs="Times New Roman"/>
          <w:sz w:val="24"/>
          <w:szCs w:val="24"/>
        </w:rPr>
        <w:t xml:space="preserve"> </w:t>
      </w:r>
      <w:r w:rsidR="00CB3A15" w:rsidRPr="00A22B84">
        <w:rPr>
          <w:rFonts w:ascii="Times New Roman" w:hAnsi="Times New Roman" w:cs="Times New Roman"/>
          <w:sz w:val="24"/>
          <w:szCs w:val="24"/>
        </w:rPr>
        <w:t>u odgojno-obrazovnu 2022./2023. godinu u Dječji vrtić „Naša radost“ Pregrada</w:t>
      </w:r>
    </w:p>
    <w:p w14:paraId="0F50F112" w14:textId="69F48F9C" w:rsidR="00A22B84" w:rsidRPr="00A22B84" w:rsidRDefault="00A22B84" w:rsidP="00A22B84">
      <w:pPr>
        <w:numPr>
          <w:ilvl w:val="0"/>
          <w:numId w:val="25"/>
        </w:numPr>
        <w:spacing w:after="0" w:line="240" w:lineRule="auto"/>
        <w:jc w:val="both"/>
        <w:rPr>
          <w:rFonts w:ascii="Times New Roman" w:hAnsi="Times New Roman" w:cs="Times New Roman"/>
          <w:sz w:val="24"/>
          <w:szCs w:val="24"/>
        </w:rPr>
      </w:pPr>
      <w:r w:rsidRPr="00A22B84">
        <w:rPr>
          <w:rFonts w:ascii="Times New Roman" w:hAnsi="Times New Roman" w:cs="Times New Roman"/>
          <w:sz w:val="24"/>
          <w:szCs w:val="24"/>
        </w:rPr>
        <w:t>Odluk</w:t>
      </w:r>
      <w:r w:rsidR="00CB3A15">
        <w:rPr>
          <w:rFonts w:ascii="Times New Roman" w:hAnsi="Times New Roman" w:cs="Times New Roman"/>
          <w:sz w:val="24"/>
          <w:szCs w:val="24"/>
        </w:rPr>
        <w:t>a</w:t>
      </w:r>
      <w:r w:rsidRPr="00A22B84">
        <w:rPr>
          <w:rFonts w:ascii="Times New Roman" w:hAnsi="Times New Roman" w:cs="Times New Roman"/>
          <w:sz w:val="24"/>
          <w:szCs w:val="24"/>
        </w:rPr>
        <w:t xml:space="preserve"> o davanju suglasnosti za zapošljavanje radnika u Dječjem vrtiću „Naša radost“ Pregrada</w:t>
      </w:r>
    </w:p>
    <w:p w14:paraId="2F3CE634" w14:textId="7DC0616E" w:rsidR="00A22B84" w:rsidRPr="00A22B84" w:rsidRDefault="00CB3A15" w:rsidP="00A22B84">
      <w:pPr>
        <w:numPr>
          <w:ilvl w:val="0"/>
          <w:numId w:val="25"/>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Zaključak o usvajanju </w:t>
      </w:r>
      <w:r w:rsidR="00A22B84" w:rsidRPr="00A22B84">
        <w:rPr>
          <w:rFonts w:ascii="Times New Roman" w:hAnsi="Times New Roman" w:cs="Times New Roman"/>
          <w:sz w:val="24"/>
          <w:szCs w:val="24"/>
        </w:rPr>
        <w:t>Godišnjeg izvješća o izvršenju Proračuna Grada Pregrade za 2021. godinu i Izvješća o korištenju proračunske zalihe Grada Pregrade za 2021. godinu</w:t>
      </w:r>
    </w:p>
    <w:p w14:paraId="4E58283D" w14:textId="77777777" w:rsidR="00A22B84" w:rsidRPr="00A22B84" w:rsidRDefault="00A22B84" w:rsidP="00A22B84">
      <w:pPr>
        <w:numPr>
          <w:ilvl w:val="1"/>
          <w:numId w:val="25"/>
        </w:numPr>
        <w:tabs>
          <w:tab w:val="left" w:pos="284"/>
        </w:tabs>
        <w:suppressAutoHyphens/>
        <w:autoSpaceDE w:val="0"/>
        <w:autoSpaceDN w:val="0"/>
        <w:adjustRightInd w:val="0"/>
        <w:spacing w:after="0" w:line="240" w:lineRule="auto"/>
        <w:jc w:val="both"/>
        <w:rPr>
          <w:rFonts w:ascii="Times New Roman" w:hAnsi="Times New Roman" w:cs="Times New Roman"/>
          <w:sz w:val="24"/>
          <w:szCs w:val="24"/>
        </w:rPr>
      </w:pPr>
      <w:r w:rsidRPr="00A22B84">
        <w:rPr>
          <w:rFonts w:ascii="Times New Roman" w:hAnsi="Times New Roman" w:cs="Times New Roman"/>
          <w:sz w:val="24"/>
          <w:szCs w:val="24"/>
        </w:rPr>
        <w:t>Izvješća o izvršenju Programa javnih potreba u sportu Grada Pregrade za 2021. godinu</w:t>
      </w:r>
    </w:p>
    <w:p w14:paraId="270C93B7" w14:textId="77777777" w:rsidR="00A22B84" w:rsidRPr="00A22B84" w:rsidRDefault="00A22B84" w:rsidP="00A22B84">
      <w:pPr>
        <w:numPr>
          <w:ilvl w:val="1"/>
          <w:numId w:val="25"/>
        </w:numPr>
        <w:tabs>
          <w:tab w:val="left" w:pos="142"/>
        </w:tabs>
        <w:suppressAutoHyphens/>
        <w:autoSpaceDE w:val="0"/>
        <w:autoSpaceDN w:val="0"/>
        <w:adjustRightInd w:val="0"/>
        <w:spacing w:after="0" w:line="240" w:lineRule="auto"/>
        <w:jc w:val="both"/>
        <w:rPr>
          <w:rFonts w:ascii="Times New Roman" w:hAnsi="Times New Roman" w:cs="Times New Roman"/>
          <w:sz w:val="24"/>
          <w:szCs w:val="24"/>
        </w:rPr>
      </w:pPr>
      <w:r w:rsidRPr="00A22B84">
        <w:rPr>
          <w:rFonts w:ascii="Times New Roman" w:hAnsi="Times New Roman" w:cs="Times New Roman"/>
          <w:sz w:val="24"/>
          <w:szCs w:val="24"/>
        </w:rPr>
        <w:t>Izvješća o izvršenju Programa javnih potreba u kulturi i tehničkoj kulturi Grada Pregrade  za 2021. godinu</w:t>
      </w:r>
    </w:p>
    <w:p w14:paraId="288B8802" w14:textId="77777777" w:rsidR="00A22B84" w:rsidRPr="00A22B84" w:rsidRDefault="00A22B84" w:rsidP="00A22B84">
      <w:pPr>
        <w:numPr>
          <w:ilvl w:val="1"/>
          <w:numId w:val="25"/>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A22B84">
        <w:rPr>
          <w:rFonts w:ascii="Times New Roman" w:hAnsi="Times New Roman" w:cs="Times New Roman"/>
          <w:sz w:val="24"/>
          <w:szCs w:val="24"/>
        </w:rPr>
        <w:t>Izvješća o izvršenju Programa javnih potreba u socijalnoj skrbi i zdravstvu Grada Pregrade za 2021. godinu</w:t>
      </w:r>
    </w:p>
    <w:p w14:paraId="0BED74DE" w14:textId="77777777" w:rsidR="00A22B84" w:rsidRPr="00A22B84" w:rsidRDefault="00A22B84" w:rsidP="00A22B84">
      <w:pPr>
        <w:numPr>
          <w:ilvl w:val="1"/>
          <w:numId w:val="25"/>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A22B84">
        <w:rPr>
          <w:rFonts w:ascii="Times New Roman" w:hAnsi="Times New Roman" w:cs="Times New Roman"/>
          <w:sz w:val="24"/>
          <w:szCs w:val="24"/>
        </w:rPr>
        <w:t>Izvješća o izvršenju Programa korištenja sredstva od prodaje stanova na kojima postoji stanarsko pravo za 2021. godinu</w:t>
      </w:r>
    </w:p>
    <w:p w14:paraId="2FA92EB5" w14:textId="77777777" w:rsidR="00A22B84" w:rsidRPr="00A22B84" w:rsidRDefault="00A22B84" w:rsidP="00A22B84">
      <w:pPr>
        <w:numPr>
          <w:ilvl w:val="1"/>
          <w:numId w:val="25"/>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A22B84">
        <w:rPr>
          <w:rFonts w:ascii="Times New Roman" w:hAnsi="Times New Roman" w:cs="Times New Roman"/>
          <w:sz w:val="24"/>
          <w:szCs w:val="24"/>
        </w:rPr>
        <w:t>Izvješća o izvršenju Programa utroška sredstva šumskog doprinosa za 2021. godinu</w:t>
      </w:r>
    </w:p>
    <w:p w14:paraId="0871A93A" w14:textId="77777777" w:rsidR="00A22B84" w:rsidRPr="00A22B84" w:rsidRDefault="00A22B84" w:rsidP="00A22B84">
      <w:pPr>
        <w:numPr>
          <w:ilvl w:val="1"/>
          <w:numId w:val="25"/>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A22B84">
        <w:rPr>
          <w:rFonts w:ascii="Times New Roman" w:hAnsi="Times New Roman" w:cs="Times New Roman"/>
          <w:sz w:val="24"/>
          <w:szCs w:val="24"/>
        </w:rPr>
        <w:t>Izvješća o izvršenju Programa korištenja sredstava ostvarenih od naknade za zadržavanje nezakonito izgrađenih zgrada u prostoru za 2021. godinu</w:t>
      </w:r>
    </w:p>
    <w:p w14:paraId="0B75D6E3" w14:textId="77777777" w:rsidR="00A22B84" w:rsidRPr="00A22B84" w:rsidRDefault="00A22B84" w:rsidP="00A22B84">
      <w:pPr>
        <w:numPr>
          <w:ilvl w:val="1"/>
          <w:numId w:val="25"/>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A22B84">
        <w:rPr>
          <w:rFonts w:ascii="Times New Roman" w:hAnsi="Times New Roman" w:cs="Times New Roman"/>
          <w:sz w:val="24"/>
          <w:szCs w:val="24"/>
        </w:rPr>
        <w:t>Izvješća o izvršenju Programa gradnje objekata i uređaja komunalne infrastrukture na području Grada Pregrade za 2021. godinu</w:t>
      </w:r>
    </w:p>
    <w:p w14:paraId="42C17A83" w14:textId="77777777" w:rsidR="00A22B84" w:rsidRPr="00A22B84" w:rsidRDefault="00A22B84" w:rsidP="00A22B84">
      <w:pPr>
        <w:numPr>
          <w:ilvl w:val="1"/>
          <w:numId w:val="25"/>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A22B84">
        <w:rPr>
          <w:rFonts w:ascii="Times New Roman" w:hAnsi="Times New Roman" w:cs="Times New Roman"/>
          <w:sz w:val="24"/>
          <w:szCs w:val="24"/>
        </w:rPr>
        <w:t>Izvješća o izvršenju Programa održavanja komunalne infrastrukture na području Grada Pregrade za 2021. godinu</w:t>
      </w:r>
    </w:p>
    <w:p w14:paraId="1385C856" w14:textId="77777777" w:rsidR="00A22B84" w:rsidRPr="00B76801" w:rsidRDefault="00A22B84" w:rsidP="00A22B84">
      <w:pPr>
        <w:numPr>
          <w:ilvl w:val="1"/>
          <w:numId w:val="25"/>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A22B84">
        <w:rPr>
          <w:rFonts w:ascii="Times New Roman" w:hAnsi="Times New Roman" w:cs="Times New Roman"/>
          <w:sz w:val="24"/>
          <w:szCs w:val="24"/>
        </w:rPr>
        <w:t xml:space="preserve">Izvješća o izvršenju Programa potpore poljoprivredi na području Grada Pregrade </w:t>
      </w:r>
      <w:r w:rsidRPr="00B76801">
        <w:rPr>
          <w:rFonts w:ascii="Times New Roman" w:hAnsi="Times New Roman" w:cs="Times New Roman"/>
          <w:sz w:val="24"/>
          <w:szCs w:val="24"/>
        </w:rPr>
        <w:t>za 2021. godinu</w:t>
      </w:r>
    </w:p>
    <w:p w14:paraId="0E634F6E" w14:textId="77777777" w:rsidR="00A22B84" w:rsidRPr="00A22B84" w:rsidRDefault="00A22B84" w:rsidP="00A22B84">
      <w:pPr>
        <w:numPr>
          <w:ilvl w:val="1"/>
          <w:numId w:val="25"/>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A22B84">
        <w:rPr>
          <w:rFonts w:ascii="Times New Roman" w:hAnsi="Times New Roman" w:cs="Times New Roman"/>
          <w:sz w:val="24"/>
          <w:szCs w:val="24"/>
        </w:rPr>
        <w:lastRenderedPageBreak/>
        <w:t>Izvješća o izvršenju Programa sufinanciranja kamata na kreditne programe HAMAG-BICRO u 2021. godini</w:t>
      </w:r>
    </w:p>
    <w:p w14:paraId="12EAEDAE" w14:textId="77777777" w:rsidR="00A22B84" w:rsidRPr="00A22B84" w:rsidRDefault="00A22B84" w:rsidP="00A22B84">
      <w:pPr>
        <w:numPr>
          <w:ilvl w:val="1"/>
          <w:numId w:val="25"/>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A22B84">
        <w:rPr>
          <w:rFonts w:ascii="Times New Roman" w:hAnsi="Times New Roman" w:cs="Times New Roman"/>
          <w:sz w:val="24"/>
          <w:szCs w:val="24"/>
        </w:rPr>
        <w:t>Izvješća o izvršenju Programa utroška dijela sredstva boravišne (turističke) pristojbe za  2021. godinu</w:t>
      </w:r>
    </w:p>
    <w:p w14:paraId="59ACE0F6" w14:textId="1698F3A6" w:rsidR="00A22B84" w:rsidRPr="00A22B84" w:rsidRDefault="00CB3A15" w:rsidP="00A22B84">
      <w:pPr>
        <w:numPr>
          <w:ilvl w:val="0"/>
          <w:numId w:val="25"/>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Pr>
          <w:rFonts w:ascii="Times New Roman" w:eastAsia="Calibri" w:hAnsi="Times New Roman" w:cs="Times New Roman"/>
          <w:color w:val="000000"/>
          <w:sz w:val="24"/>
          <w:szCs w:val="24"/>
          <w:lang w:eastAsia="en-US"/>
        </w:rPr>
        <w:t>Zaključak o usvajanju</w:t>
      </w:r>
      <w:r w:rsidR="00A22B84" w:rsidRPr="00A22B84">
        <w:rPr>
          <w:rFonts w:ascii="Times New Roman" w:eastAsia="Calibri" w:hAnsi="Times New Roman" w:cs="Times New Roman"/>
          <w:color w:val="000000"/>
          <w:sz w:val="24"/>
          <w:szCs w:val="24"/>
          <w:lang w:eastAsia="en-US"/>
        </w:rPr>
        <w:t xml:space="preserve"> Izvješća o stanju u prostoru </w:t>
      </w:r>
      <w:bookmarkStart w:id="14" w:name="_Hlk103687683"/>
      <w:r w:rsidR="00A22B84" w:rsidRPr="00A22B84">
        <w:rPr>
          <w:rFonts w:ascii="Times New Roman" w:eastAsia="Calibri" w:hAnsi="Times New Roman" w:cs="Times New Roman"/>
          <w:color w:val="000000"/>
          <w:sz w:val="24"/>
          <w:szCs w:val="24"/>
          <w:lang w:eastAsia="en-US"/>
        </w:rPr>
        <w:t>grada Pregrade za razdoblje od 2018. do 2021. godine</w:t>
      </w:r>
      <w:bookmarkEnd w:id="14"/>
    </w:p>
    <w:p w14:paraId="583F1269" w14:textId="76BD8BFE" w:rsidR="00A22B84" w:rsidRPr="00A22B84" w:rsidRDefault="00B76801" w:rsidP="00A22B84">
      <w:pPr>
        <w:numPr>
          <w:ilvl w:val="0"/>
          <w:numId w:val="25"/>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Odluka o davanju</w:t>
      </w:r>
      <w:r w:rsidR="00A22B84" w:rsidRPr="00A22B84">
        <w:rPr>
          <w:rFonts w:ascii="Times New Roman" w:hAnsi="Times New Roman" w:cs="Times New Roman"/>
          <w:sz w:val="24"/>
          <w:szCs w:val="24"/>
        </w:rPr>
        <w:t xml:space="preserve"> prethodne suglasnosti na prijedlog Statuta Pučkog otvorenog učilišta Pregrada</w:t>
      </w:r>
    </w:p>
    <w:p w14:paraId="06B22635" w14:textId="4349B42F" w:rsidR="00A22B84" w:rsidRPr="00A22B84" w:rsidRDefault="00A22B84" w:rsidP="00A22B84">
      <w:pPr>
        <w:numPr>
          <w:ilvl w:val="0"/>
          <w:numId w:val="25"/>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A22B84">
        <w:rPr>
          <w:rFonts w:ascii="Times New Roman" w:hAnsi="Times New Roman" w:cs="Times New Roman"/>
          <w:sz w:val="24"/>
          <w:szCs w:val="24"/>
        </w:rPr>
        <w:t>Odluk</w:t>
      </w:r>
      <w:r w:rsidR="00B76801">
        <w:rPr>
          <w:rFonts w:ascii="Times New Roman" w:hAnsi="Times New Roman" w:cs="Times New Roman"/>
          <w:sz w:val="24"/>
          <w:szCs w:val="24"/>
        </w:rPr>
        <w:t>a</w:t>
      </w:r>
      <w:r w:rsidRPr="00A22B84">
        <w:rPr>
          <w:rFonts w:ascii="Times New Roman" w:hAnsi="Times New Roman" w:cs="Times New Roman"/>
          <w:sz w:val="24"/>
          <w:szCs w:val="24"/>
        </w:rPr>
        <w:t xml:space="preserve"> o ugostiteljskoj djelatnosti na području grada Pregrade</w:t>
      </w:r>
    </w:p>
    <w:p w14:paraId="7B706D7B" w14:textId="3EF1E7BB" w:rsidR="00A22B84" w:rsidRPr="00A22B84" w:rsidRDefault="00A22B84" w:rsidP="00A22B84">
      <w:pPr>
        <w:numPr>
          <w:ilvl w:val="0"/>
          <w:numId w:val="25"/>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A22B84">
        <w:rPr>
          <w:rFonts w:ascii="Times New Roman" w:hAnsi="Times New Roman" w:cs="Times New Roman"/>
          <w:sz w:val="24"/>
          <w:szCs w:val="24"/>
        </w:rPr>
        <w:t>Odlu</w:t>
      </w:r>
      <w:r w:rsidR="00B76801">
        <w:rPr>
          <w:rFonts w:ascii="Times New Roman" w:hAnsi="Times New Roman" w:cs="Times New Roman"/>
          <w:sz w:val="24"/>
          <w:szCs w:val="24"/>
        </w:rPr>
        <w:t>ka</w:t>
      </w:r>
      <w:r w:rsidRPr="00A22B84">
        <w:rPr>
          <w:rFonts w:ascii="Times New Roman" w:hAnsi="Times New Roman" w:cs="Times New Roman"/>
          <w:sz w:val="24"/>
          <w:szCs w:val="24"/>
        </w:rPr>
        <w:t xml:space="preserve"> o obavljanju djelatnosti trgovine na malo izvan prodavaonice na području grada Pregrade</w:t>
      </w:r>
    </w:p>
    <w:p w14:paraId="23250AA9" w14:textId="6FAC271B" w:rsidR="00A22B84" w:rsidRPr="00A22B84" w:rsidRDefault="00A22B84" w:rsidP="00A22B84">
      <w:pPr>
        <w:numPr>
          <w:ilvl w:val="0"/>
          <w:numId w:val="25"/>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A22B84">
        <w:rPr>
          <w:rFonts w:ascii="Times New Roman" w:hAnsi="Times New Roman" w:cs="Times New Roman"/>
          <w:sz w:val="24"/>
          <w:szCs w:val="24"/>
        </w:rPr>
        <w:t>Odluk</w:t>
      </w:r>
      <w:r w:rsidR="00B76801">
        <w:rPr>
          <w:rFonts w:ascii="Times New Roman" w:hAnsi="Times New Roman" w:cs="Times New Roman"/>
          <w:sz w:val="24"/>
          <w:szCs w:val="24"/>
        </w:rPr>
        <w:t>a</w:t>
      </w:r>
      <w:r w:rsidRPr="00A22B84">
        <w:rPr>
          <w:rFonts w:ascii="Times New Roman" w:hAnsi="Times New Roman" w:cs="Times New Roman"/>
          <w:sz w:val="24"/>
          <w:szCs w:val="24"/>
        </w:rPr>
        <w:t xml:space="preserve"> o davanju na korištenje i u zakup javnih površina i zemljišta u vlasništvu Grada Pregrade</w:t>
      </w:r>
    </w:p>
    <w:p w14:paraId="5F16BC5A" w14:textId="621A015F" w:rsidR="00A22B84" w:rsidRPr="00A22B84" w:rsidRDefault="00A22B84" w:rsidP="00A22B84">
      <w:pPr>
        <w:numPr>
          <w:ilvl w:val="0"/>
          <w:numId w:val="25"/>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A22B84">
        <w:rPr>
          <w:rFonts w:ascii="Times New Roman" w:hAnsi="Times New Roman" w:cs="Times New Roman"/>
          <w:sz w:val="24"/>
          <w:szCs w:val="24"/>
        </w:rPr>
        <w:t>Odluk</w:t>
      </w:r>
      <w:r w:rsidR="00B76801">
        <w:rPr>
          <w:rFonts w:ascii="Times New Roman" w:hAnsi="Times New Roman" w:cs="Times New Roman"/>
          <w:sz w:val="24"/>
          <w:szCs w:val="24"/>
        </w:rPr>
        <w:t>a</w:t>
      </w:r>
      <w:r w:rsidRPr="00A22B84">
        <w:rPr>
          <w:rFonts w:ascii="Times New Roman" w:hAnsi="Times New Roman" w:cs="Times New Roman"/>
          <w:sz w:val="24"/>
          <w:szCs w:val="24"/>
        </w:rPr>
        <w:t xml:space="preserve"> o II. izmjenama i dopunama Odluke o financijskim pravima učenika i studenata s područja Grada Pregrade</w:t>
      </w:r>
    </w:p>
    <w:p w14:paraId="0644A310" w14:textId="327C1DA9" w:rsidR="00A22B84" w:rsidRPr="00A22B84" w:rsidRDefault="00B76801" w:rsidP="00A22B84">
      <w:pPr>
        <w:numPr>
          <w:ilvl w:val="0"/>
          <w:numId w:val="25"/>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Odluka o davanju s</w:t>
      </w:r>
      <w:r w:rsidR="00A22B84" w:rsidRPr="00A22B84">
        <w:rPr>
          <w:rFonts w:ascii="Times New Roman" w:hAnsi="Times New Roman" w:cs="Times New Roman"/>
          <w:sz w:val="24"/>
          <w:szCs w:val="24"/>
        </w:rPr>
        <w:t>uglasnost</w:t>
      </w:r>
      <w:r>
        <w:rPr>
          <w:rFonts w:ascii="Times New Roman" w:hAnsi="Times New Roman" w:cs="Times New Roman"/>
          <w:sz w:val="24"/>
          <w:szCs w:val="24"/>
        </w:rPr>
        <w:t>i</w:t>
      </w:r>
      <w:r w:rsidR="00A22B84" w:rsidRPr="00A22B84">
        <w:rPr>
          <w:rFonts w:ascii="Times New Roman" w:hAnsi="Times New Roman" w:cs="Times New Roman"/>
          <w:sz w:val="24"/>
          <w:szCs w:val="24"/>
        </w:rPr>
        <w:t xml:space="preserve"> za raskid Ugovora o korištenju imovine bez naknade - prostor Gradske kavane</w:t>
      </w:r>
    </w:p>
    <w:p w14:paraId="3C525FD4" w14:textId="30C545CE" w:rsidR="00A42A1E" w:rsidRDefault="00A22B84" w:rsidP="00CB3A15">
      <w:pPr>
        <w:numPr>
          <w:ilvl w:val="0"/>
          <w:numId w:val="25"/>
        </w:numPr>
        <w:tabs>
          <w:tab w:val="left" w:pos="360"/>
        </w:tabs>
        <w:suppressAutoHyphens/>
        <w:autoSpaceDE w:val="0"/>
        <w:autoSpaceDN w:val="0"/>
        <w:adjustRightInd w:val="0"/>
        <w:spacing w:after="0" w:line="240" w:lineRule="auto"/>
        <w:jc w:val="both"/>
        <w:rPr>
          <w:rFonts w:ascii="Times New Roman" w:hAnsi="Times New Roman" w:cs="Times New Roman"/>
          <w:sz w:val="24"/>
          <w:szCs w:val="24"/>
        </w:rPr>
      </w:pPr>
      <w:r w:rsidRPr="00A22B84">
        <w:rPr>
          <w:rFonts w:ascii="Times New Roman" w:hAnsi="Times New Roman" w:cs="Times New Roman"/>
          <w:sz w:val="24"/>
          <w:szCs w:val="24"/>
        </w:rPr>
        <w:t>Zaključa</w:t>
      </w:r>
      <w:r w:rsidR="00B76801">
        <w:rPr>
          <w:rFonts w:ascii="Times New Roman" w:hAnsi="Times New Roman" w:cs="Times New Roman"/>
          <w:sz w:val="24"/>
          <w:szCs w:val="24"/>
        </w:rPr>
        <w:t xml:space="preserve">k o </w:t>
      </w:r>
      <w:r w:rsidRPr="00A22B84">
        <w:rPr>
          <w:rFonts w:ascii="Times New Roman" w:hAnsi="Times New Roman" w:cs="Times New Roman"/>
          <w:sz w:val="24"/>
          <w:szCs w:val="24"/>
        </w:rPr>
        <w:t>potpori razvoju brdovitih naselja grada Pregrade</w:t>
      </w:r>
    </w:p>
    <w:p w14:paraId="5D119C00" w14:textId="3CECD1F3" w:rsidR="00CB3A15" w:rsidRPr="00B76801" w:rsidRDefault="00CB3A15" w:rsidP="00CB3A15">
      <w:pPr>
        <w:pStyle w:val="Odlomakpopisa"/>
        <w:numPr>
          <w:ilvl w:val="0"/>
          <w:numId w:val="25"/>
        </w:numPr>
        <w:spacing w:after="0" w:line="240" w:lineRule="auto"/>
        <w:rPr>
          <w:rFonts w:ascii="Times New Roman" w:eastAsia="Times New Roman" w:hAnsi="Times New Roman"/>
          <w:sz w:val="24"/>
          <w:szCs w:val="24"/>
        </w:rPr>
      </w:pPr>
      <w:r w:rsidRPr="00B76801">
        <w:rPr>
          <w:rFonts w:ascii="Times New Roman" w:eastAsia="Times New Roman" w:hAnsi="Times New Roman"/>
          <w:sz w:val="24"/>
          <w:szCs w:val="24"/>
        </w:rPr>
        <w:t>Odluk</w:t>
      </w:r>
      <w:r w:rsidR="00B76801" w:rsidRPr="00B76801">
        <w:rPr>
          <w:rFonts w:ascii="Times New Roman" w:eastAsia="Times New Roman" w:hAnsi="Times New Roman"/>
          <w:sz w:val="24"/>
          <w:szCs w:val="24"/>
        </w:rPr>
        <w:t>a</w:t>
      </w:r>
      <w:r w:rsidRPr="00B76801">
        <w:rPr>
          <w:rFonts w:ascii="Times New Roman" w:eastAsia="Times New Roman" w:hAnsi="Times New Roman"/>
          <w:sz w:val="24"/>
          <w:szCs w:val="24"/>
        </w:rPr>
        <w:t xml:space="preserve"> o davanju na korištenje nekretnina u vlasništvu Grada Pregrade Glazbenoj školi Pregrada</w:t>
      </w:r>
    </w:p>
    <w:p w14:paraId="079A8EC2" w14:textId="643F304A" w:rsidR="00CB3A15" w:rsidRPr="00B76801" w:rsidRDefault="00CB3A15" w:rsidP="00CB3A15">
      <w:pPr>
        <w:pStyle w:val="Odlomakpopisa"/>
        <w:numPr>
          <w:ilvl w:val="0"/>
          <w:numId w:val="25"/>
        </w:numPr>
        <w:spacing w:line="240" w:lineRule="auto"/>
        <w:rPr>
          <w:rFonts w:ascii="Times New Roman" w:eastAsia="Times New Roman" w:hAnsi="Times New Roman"/>
          <w:sz w:val="24"/>
          <w:szCs w:val="24"/>
        </w:rPr>
      </w:pPr>
      <w:r w:rsidRPr="00B76801">
        <w:rPr>
          <w:rFonts w:ascii="Times New Roman" w:hAnsi="Times New Roman"/>
          <w:sz w:val="24"/>
          <w:szCs w:val="24"/>
        </w:rPr>
        <w:t>Odluka</w:t>
      </w:r>
      <w:r w:rsidRPr="00B76801">
        <w:rPr>
          <w:rFonts w:ascii="Times New Roman" w:eastAsia="Times New Roman" w:hAnsi="Times New Roman"/>
          <w:sz w:val="24"/>
          <w:szCs w:val="24"/>
        </w:rPr>
        <w:t xml:space="preserve"> o proglašenju nerazvrstane ceste B-2  </w:t>
      </w:r>
      <w:proofErr w:type="spellStart"/>
      <w:r w:rsidRPr="00B76801">
        <w:rPr>
          <w:rFonts w:ascii="Times New Roman" w:eastAsia="Times New Roman" w:hAnsi="Times New Roman"/>
          <w:sz w:val="24"/>
          <w:szCs w:val="24"/>
        </w:rPr>
        <w:t>D507</w:t>
      </w:r>
      <w:proofErr w:type="spellEnd"/>
      <w:r w:rsidRPr="00B76801">
        <w:rPr>
          <w:rFonts w:ascii="Times New Roman" w:eastAsia="Times New Roman" w:hAnsi="Times New Roman"/>
          <w:sz w:val="24"/>
          <w:szCs w:val="24"/>
        </w:rPr>
        <w:t xml:space="preserve"> - </w:t>
      </w:r>
      <w:proofErr w:type="spellStart"/>
      <w:r w:rsidRPr="00B76801">
        <w:rPr>
          <w:rFonts w:ascii="Times New Roman" w:eastAsia="Times New Roman" w:hAnsi="Times New Roman"/>
          <w:sz w:val="24"/>
          <w:szCs w:val="24"/>
        </w:rPr>
        <w:t>Škrinjari</w:t>
      </w:r>
      <w:proofErr w:type="spellEnd"/>
      <w:r w:rsidRPr="00B76801">
        <w:rPr>
          <w:rFonts w:ascii="Times New Roman" w:eastAsia="Times New Roman" w:hAnsi="Times New Roman"/>
          <w:sz w:val="24"/>
          <w:szCs w:val="24"/>
        </w:rPr>
        <w:t xml:space="preserve"> - Vrbanci - </w:t>
      </w:r>
      <w:proofErr w:type="spellStart"/>
      <w:r w:rsidRPr="00B76801">
        <w:rPr>
          <w:rFonts w:ascii="Times New Roman" w:eastAsia="Times New Roman" w:hAnsi="Times New Roman"/>
          <w:sz w:val="24"/>
          <w:szCs w:val="24"/>
        </w:rPr>
        <w:t>Vdovići</w:t>
      </w:r>
      <w:proofErr w:type="spellEnd"/>
      <w:r w:rsidRPr="00B76801">
        <w:rPr>
          <w:rFonts w:ascii="Times New Roman" w:eastAsia="Times New Roman" w:hAnsi="Times New Roman"/>
          <w:sz w:val="24"/>
          <w:szCs w:val="24"/>
        </w:rPr>
        <w:t xml:space="preserve"> - </w:t>
      </w:r>
      <w:proofErr w:type="spellStart"/>
      <w:r w:rsidRPr="00B76801">
        <w:rPr>
          <w:rFonts w:ascii="Times New Roman" w:eastAsia="Times New Roman" w:hAnsi="Times New Roman"/>
          <w:sz w:val="24"/>
          <w:szCs w:val="24"/>
        </w:rPr>
        <w:t>Juraki</w:t>
      </w:r>
      <w:proofErr w:type="spellEnd"/>
      <w:r w:rsidRPr="00B76801">
        <w:rPr>
          <w:rFonts w:ascii="Times New Roman" w:eastAsia="Times New Roman" w:hAnsi="Times New Roman"/>
          <w:sz w:val="24"/>
          <w:szCs w:val="24"/>
        </w:rPr>
        <w:t xml:space="preserve"> - Leskovari - Burići - Crkva Sv. Jurja - </w:t>
      </w:r>
      <w:proofErr w:type="spellStart"/>
      <w:r w:rsidRPr="00B76801">
        <w:rPr>
          <w:rFonts w:ascii="Times New Roman" w:eastAsia="Times New Roman" w:hAnsi="Times New Roman"/>
          <w:sz w:val="24"/>
          <w:szCs w:val="24"/>
        </w:rPr>
        <w:t>L22079</w:t>
      </w:r>
      <w:proofErr w:type="spellEnd"/>
      <w:r w:rsidRPr="00B76801">
        <w:rPr>
          <w:rFonts w:ascii="Times New Roman" w:eastAsia="Times New Roman" w:hAnsi="Times New Roman"/>
          <w:sz w:val="24"/>
          <w:szCs w:val="24"/>
        </w:rPr>
        <w:t xml:space="preserve"> - I javnim dobrom</w:t>
      </w:r>
    </w:p>
    <w:p w14:paraId="341B96AC" w14:textId="0BACA477" w:rsidR="00CB3A15" w:rsidRPr="00B76801" w:rsidRDefault="00CB3A15" w:rsidP="00B76801">
      <w:pPr>
        <w:pStyle w:val="Odlomakpopisa"/>
        <w:numPr>
          <w:ilvl w:val="0"/>
          <w:numId w:val="25"/>
        </w:numPr>
        <w:spacing w:after="0" w:line="240" w:lineRule="auto"/>
        <w:rPr>
          <w:rFonts w:ascii="Times New Roman" w:eastAsia="Times New Roman" w:hAnsi="Times New Roman"/>
          <w:color w:val="000000"/>
          <w:sz w:val="24"/>
          <w:szCs w:val="24"/>
        </w:rPr>
      </w:pPr>
      <w:r w:rsidRPr="00B76801">
        <w:rPr>
          <w:rFonts w:ascii="Times New Roman" w:hAnsi="Times New Roman"/>
          <w:sz w:val="24"/>
          <w:szCs w:val="24"/>
        </w:rPr>
        <w:t>Odluk</w:t>
      </w:r>
      <w:r w:rsidR="00B76801" w:rsidRPr="00B76801">
        <w:rPr>
          <w:rFonts w:ascii="Times New Roman" w:hAnsi="Times New Roman"/>
          <w:sz w:val="24"/>
          <w:szCs w:val="24"/>
        </w:rPr>
        <w:t>a</w:t>
      </w:r>
      <w:r w:rsidRPr="00B76801">
        <w:rPr>
          <w:rFonts w:ascii="Times New Roman" w:eastAsia="Times New Roman" w:hAnsi="Times New Roman"/>
          <w:sz w:val="24"/>
          <w:szCs w:val="24"/>
        </w:rPr>
        <w:t xml:space="preserve"> o proglašenju nerazvrstane ceste </w:t>
      </w:r>
      <w:bookmarkStart w:id="15" w:name="_Hlk106089155"/>
      <w:r w:rsidRPr="00B76801">
        <w:rPr>
          <w:rFonts w:ascii="Times New Roman" w:eastAsia="Times New Roman" w:hAnsi="Times New Roman"/>
          <w:color w:val="000000"/>
          <w:sz w:val="24"/>
          <w:szCs w:val="24"/>
        </w:rPr>
        <w:t xml:space="preserve">P-39 </w:t>
      </w:r>
      <w:proofErr w:type="spellStart"/>
      <w:r w:rsidRPr="00B76801">
        <w:rPr>
          <w:rFonts w:ascii="Times New Roman" w:eastAsia="Times New Roman" w:hAnsi="Times New Roman"/>
          <w:color w:val="000000"/>
          <w:sz w:val="24"/>
          <w:szCs w:val="24"/>
        </w:rPr>
        <w:t>Ž2151</w:t>
      </w:r>
      <w:proofErr w:type="spellEnd"/>
      <w:r w:rsidRPr="00B76801">
        <w:rPr>
          <w:rFonts w:ascii="Times New Roman" w:eastAsia="Times New Roman" w:hAnsi="Times New Roman"/>
          <w:color w:val="000000"/>
          <w:sz w:val="24"/>
          <w:szCs w:val="24"/>
        </w:rPr>
        <w:t xml:space="preserve"> - Pregrada Vr</w:t>
      </w:r>
      <w:r w:rsidRPr="00B76801">
        <w:rPr>
          <w:rFonts w:ascii="Times New Roman" w:eastAsia="Times New Roman" w:hAnsi="Times New Roman" w:cs="Times New Roman"/>
          <w:color w:val="000000"/>
          <w:sz w:val="24"/>
          <w:szCs w:val="24"/>
        </w:rPr>
        <w:t>hi-</w:t>
      </w:r>
      <w:proofErr w:type="spellStart"/>
      <w:r w:rsidRPr="00B76801">
        <w:rPr>
          <w:rFonts w:ascii="Times New Roman" w:eastAsia="Times New Roman" w:hAnsi="Times New Roman" w:cs="Times New Roman"/>
          <w:color w:val="000000"/>
          <w:sz w:val="24"/>
          <w:szCs w:val="24"/>
        </w:rPr>
        <w:t>Kunagora</w:t>
      </w:r>
      <w:proofErr w:type="spellEnd"/>
      <w:r w:rsidRPr="00B76801">
        <w:rPr>
          <w:rFonts w:ascii="Times New Roman" w:eastAsia="Times New Roman" w:hAnsi="Times New Roman" w:cs="Times New Roman"/>
          <w:color w:val="000000"/>
          <w:sz w:val="24"/>
          <w:szCs w:val="24"/>
        </w:rPr>
        <w:t xml:space="preserve"> - I</w:t>
      </w:r>
      <w:r w:rsidRPr="00B76801">
        <w:rPr>
          <w:rStyle w:val="apple-converted-space"/>
          <w:rFonts w:ascii="Times New Roman" w:hAnsi="Times New Roman" w:cs="Times New Roman"/>
          <w:sz w:val="24"/>
          <w:szCs w:val="24"/>
        </w:rPr>
        <w:t xml:space="preserve"> </w:t>
      </w:r>
      <w:r w:rsidR="00B76801" w:rsidRPr="00B76801">
        <w:rPr>
          <w:rStyle w:val="apple-converted-space"/>
          <w:rFonts w:ascii="Times New Roman" w:hAnsi="Times New Roman" w:cs="Times New Roman"/>
          <w:sz w:val="24"/>
          <w:szCs w:val="24"/>
        </w:rPr>
        <w:t>– javnim dobrom</w:t>
      </w:r>
      <w:bookmarkEnd w:id="15"/>
    </w:p>
    <w:p w14:paraId="217018EE" w14:textId="1411E8DF" w:rsidR="00CB3A15" w:rsidRPr="00B76801" w:rsidRDefault="00CB3A15" w:rsidP="00CB3A15">
      <w:pPr>
        <w:pStyle w:val="Odlomakpopisa"/>
        <w:numPr>
          <w:ilvl w:val="0"/>
          <w:numId w:val="25"/>
        </w:numPr>
        <w:spacing w:after="0" w:line="240" w:lineRule="auto"/>
        <w:rPr>
          <w:rFonts w:ascii="Times New Roman" w:eastAsia="Times New Roman" w:hAnsi="Times New Roman"/>
          <w:sz w:val="24"/>
          <w:szCs w:val="24"/>
        </w:rPr>
      </w:pPr>
      <w:r w:rsidRPr="00B76801">
        <w:rPr>
          <w:rFonts w:ascii="Times New Roman" w:hAnsi="Times New Roman"/>
          <w:sz w:val="24"/>
          <w:szCs w:val="24"/>
        </w:rPr>
        <w:t>Odluk</w:t>
      </w:r>
      <w:r w:rsidR="00B76801" w:rsidRPr="00B76801">
        <w:rPr>
          <w:rFonts w:ascii="Times New Roman" w:hAnsi="Times New Roman"/>
          <w:sz w:val="24"/>
          <w:szCs w:val="24"/>
        </w:rPr>
        <w:t>a</w:t>
      </w:r>
      <w:r w:rsidRPr="00B76801">
        <w:rPr>
          <w:rFonts w:ascii="Times New Roman" w:eastAsia="Times New Roman" w:hAnsi="Times New Roman"/>
          <w:sz w:val="24"/>
          <w:szCs w:val="24"/>
        </w:rPr>
        <w:t xml:space="preserve"> o proglašenju nerazvrstane ceste P-56 </w:t>
      </w:r>
      <w:proofErr w:type="spellStart"/>
      <w:r w:rsidRPr="00B76801">
        <w:rPr>
          <w:rFonts w:ascii="Times New Roman" w:eastAsia="Times New Roman" w:hAnsi="Times New Roman"/>
          <w:sz w:val="24"/>
          <w:szCs w:val="24"/>
        </w:rPr>
        <w:t>P12</w:t>
      </w:r>
      <w:proofErr w:type="spellEnd"/>
      <w:r w:rsidRPr="00B76801">
        <w:rPr>
          <w:rFonts w:ascii="Times New Roman" w:eastAsia="Times New Roman" w:hAnsi="Times New Roman"/>
          <w:sz w:val="24"/>
          <w:szCs w:val="24"/>
        </w:rPr>
        <w:t xml:space="preserve">, </w:t>
      </w:r>
      <w:proofErr w:type="spellStart"/>
      <w:r w:rsidRPr="00B76801">
        <w:rPr>
          <w:rFonts w:ascii="Times New Roman" w:eastAsia="Times New Roman" w:hAnsi="Times New Roman"/>
          <w:sz w:val="24"/>
          <w:szCs w:val="24"/>
        </w:rPr>
        <w:t>P41</w:t>
      </w:r>
      <w:proofErr w:type="spellEnd"/>
      <w:r w:rsidRPr="00B76801">
        <w:rPr>
          <w:rFonts w:ascii="Times New Roman" w:eastAsia="Times New Roman" w:hAnsi="Times New Roman"/>
          <w:sz w:val="24"/>
          <w:szCs w:val="24"/>
        </w:rPr>
        <w:t xml:space="preserve"> - Odvojak </w:t>
      </w:r>
      <w:proofErr w:type="spellStart"/>
      <w:r w:rsidRPr="00B76801">
        <w:rPr>
          <w:rFonts w:ascii="Times New Roman" w:eastAsia="Times New Roman" w:hAnsi="Times New Roman"/>
          <w:sz w:val="24"/>
          <w:szCs w:val="24"/>
        </w:rPr>
        <w:t>Mrkusi</w:t>
      </w:r>
      <w:proofErr w:type="spellEnd"/>
      <w:r w:rsidRPr="00B76801">
        <w:rPr>
          <w:rFonts w:ascii="Times New Roman" w:eastAsia="Times New Roman" w:hAnsi="Times New Roman"/>
          <w:sz w:val="24"/>
          <w:szCs w:val="24"/>
        </w:rPr>
        <w:t>(</w:t>
      </w:r>
      <w:proofErr w:type="spellStart"/>
      <w:r w:rsidRPr="00B76801">
        <w:rPr>
          <w:rFonts w:ascii="Times New Roman" w:eastAsia="Times New Roman" w:hAnsi="Times New Roman"/>
          <w:sz w:val="24"/>
          <w:szCs w:val="24"/>
        </w:rPr>
        <w:t>Fija</w:t>
      </w:r>
      <w:proofErr w:type="spellEnd"/>
      <w:r w:rsidRPr="00B76801">
        <w:rPr>
          <w:rFonts w:ascii="Times New Roman" w:eastAsia="Times New Roman" w:hAnsi="Times New Roman"/>
          <w:sz w:val="24"/>
          <w:szCs w:val="24"/>
        </w:rPr>
        <w:t xml:space="preserve">) - Premrli- spoj Plemenšćina - </w:t>
      </w:r>
      <w:proofErr w:type="spellStart"/>
      <w:r w:rsidRPr="00B76801">
        <w:rPr>
          <w:rFonts w:ascii="Times New Roman" w:eastAsia="Times New Roman" w:hAnsi="Times New Roman"/>
          <w:sz w:val="24"/>
          <w:szCs w:val="24"/>
        </w:rPr>
        <w:t>Pl9</w:t>
      </w:r>
      <w:proofErr w:type="spellEnd"/>
      <w:r w:rsidRPr="00B76801">
        <w:rPr>
          <w:rFonts w:ascii="Times New Roman" w:eastAsia="Times New Roman" w:hAnsi="Times New Roman"/>
          <w:sz w:val="24"/>
          <w:szCs w:val="24"/>
        </w:rPr>
        <w:t xml:space="preserve">, </w:t>
      </w:r>
      <w:proofErr w:type="spellStart"/>
      <w:r w:rsidRPr="00B76801">
        <w:rPr>
          <w:rFonts w:ascii="Times New Roman" w:eastAsia="Times New Roman" w:hAnsi="Times New Roman"/>
          <w:sz w:val="24"/>
          <w:szCs w:val="24"/>
        </w:rPr>
        <w:t>Pl16</w:t>
      </w:r>
      <w:proofErr w:type="spellEnd"/>
      <w:r w:rsidRPr="00B76801">
        <w:rPr>
          <w:rFonts w:ascii="Times New Roman" w:eastAsia="Times New Roman" w:hAnsi="Times New Roman"/>
          <w:sz w:val="24"/>
          <w:szCs w:val="24"/>
        </w:rPr>
        <w:t xml:space="preserve"> - I - javnim dobrom</w:t>
      </w:r>
    </w:p>
    <w:p w14:paraId="3F332A79" w14:textId="641059BB" w:rsidR="00A42A1E" w:rsidRPr="00B76801" w:rsidRDefault="00CB3A15" w:rsidP="00B76801">
      <w:pPr>
        <w:pStyle w:val="Odlomakpopisa"/>
        <w:numPr>
          <w:ilvl w:val="0"/>
          <w:numId w:val="25"/>
        </w:numPr>
        <w:spacing w:line="240" w:lineRule="auto"/>
        <w:rPr>
          <w:rFonts w:ascii="Times New Roman" w:eastAsia="Times New Roman" w:hAnsi="Times New Roman"/>
          <w:sz w:val="24"/>
          <w:szCs w:val="24"/>
        </w:rPr>
      </w:pPr>
      <w:r w:rsidRPr="00B76801">
        <w:rPr>
          <w:rFonts w:ascii="Times New Roman" w:hAnsi="Times New Roman"/>
          <w:sz w:val="24"/>
          <w:szCs w:val="24"/>
        </w:rPr>
        <w:t>Odluk</w:t>
      </w:r>
      <w:r w:rsidR="00B76801" w:rsidRPr="00B76801">
        <w:rPr>
          <w:rFonts w:ascii="Times New Roman" w:hAnsi="Times New Roman"/>
          <w:sz w:val="24"/>
          <w:szCs w:val="24"/>
        </w:rPr>
        <w:t>a</w:t>
      </w:r>
      <w:r w:rsidRPr="00B76801">
        <w:rPr>
          <w:rFonts w:ascii="Times New Roman" w:eastAsia="Times New Roman" w:hAnsi="Times New Roman"/>
          <w:sz w:val="24"/>
          <w:szCs w:val="24"/>
        </w:rPr>
        <w:t xml:space="preserve"> o proglašenju nerazvrstane ceste</w:t>
      </w:r>
      <w:r w:rsidRPr="00B76801">
        <w:rPr>
          <w:sz w:val="24"/>
          <w:szCs w:val="24"/>
        </w:rPr>
        <w:t xml:space="preserve"> </w:t>
      </w:r>
      <w:proofErr w:type="spellStart"/>
      <w:r w:rsidRPr="00B76801">
        <w:rPr>
          <w:rFonts w:ascii="Times New Roman" w:eastAsia="Times New Roman" w:hAnsi="Times New Roman"/>
          <w:sz w:val="24"/>
          <w:szCs w:val="24"/>
        </w:rPr>
        <w:t>Pl</w:t>
      </w:r>
      <w:proofErr w:type="spellEnd"/>
      <w:r w:rsidRPr="00B76801">
        <w:rPr>
          <w:rFonts w:ascii="Times New Roman" w:eastAsia="Times New Roman" w:hAnsi="Times New Roman"/>
          <w:sz w:val="24"/>
          <w:szCs w:val="24"/>
        </w:rPr>
        <w:t xml:space="preserve">-2  </w:t>
      </w:r>
      <w:proofErr w:type="spellStart"/>
      <w:r w:rsidRPr="00B76801">
        <w:rPr>
          <w:rFonts w:ascii="Times New Roman" w:eastAsia="Times New Roman" w:hAnsi="Times New Roman"/>
          <w:sz w:val="24"/>
          <w:szCs w:val="24"/>
        </w:rPr>
        <w:t>Ž2096</w:t>
      </w:r>
      <w:proofErr w:type="spellEnd"/>
      <w:r w:rsidRPr="00B76801">
        <w:rPr>
          <w:rFonts w:ascii="Times New Roman" w:eastAsia="Times New Roman" w:hAnsi="Times New Roman"/>
          <w:sz w:val="24"/>
          <w:szCs w:val="24"/>
        </w:rPr>
        <w:t xml:space="preserve"> - </w:t>
      </w:r>
      <w:proofErr w:type="spellStart"/>
      <w:r w:rsidRPr="00B76801">
        <w:rPr>
          <w:rFonts w:ascii="Times New Roman" w:eastAsia="Times New Roman" w:hAnsi="Times New Roman"/>
          <w:sz w:val="24"/>
          <w:szCs w:val="24"/>
        </w:rPr>
        <w:t>Golčeci</w:t>
      </w:r>
      <w:proofErr w:type="spellEnd"/>
      <w:r w:rsidRPr="00B76801">
        <w:rPr>
          <w:rFonts w:ascii="Times New Roman" w:eastAsia="Times New Roman" w:hAnsi="Times New Roman"/>
          <w:sz w:val="24"/>
          <w:szCs w:val="24"/>
        </w:rPr>
        <w:t>-Leskovari-Cesarci-</w:t>
      </w:r>
      <w:proofErr w:type="spellStart"/>
      <w:r w:rsidRPr="00B76801">
        <w:rPr>
          <w:rFonts w:ascii="Times New Roman" w:eastAsia="Times New Roman" w:hAnsi="Times New Roman"/>
          <w:sz w:val="24"/>
          <w:szCs w:val="24"/>
        </w:rPr>
        <w:t>Tepeši</w:t>
      </w:r>
      <w:proofErr w:type="spellEnd"/>
      <w:r w:rsidRPr="00B76801">
        <w:rPr>
          <w:rFonts w:ascii="Times New Roman" w:eastAsia="Times New Roman" w:hAnsi="Times New Roman"/>
          <w:sz w:val="24"/>
          <w:szCs w:val="24"/>
        </w:rPr>
        <w:t xml:space="preserve"> - </w:t>
      </w:r>
      <w:proofErr w:type="spellStart"/>
      <w:r w:rsidRPr="00B76801">
        <w:rPr>
          <w:rFonts w:ascii="Times New Roman" w:eastAsia="Times New Roman" w:hAnsi="Times New Roman"/>
          <w:sz w:val="24"/>
          <w:szCs w:val="24"/>
        </w:rPr>
        <w:t>Pl9</w:t>
      </w:r>
      <w:proofErr w:type="spellEnd"/>
      <w:r w:rsidRPr="00B76801">
        <w:rPr>
          <w:rFonts w:ascii="Times New Roman" w:eastAsia="Times New Roman" w:hAnsi="Times New Roman"/>
          <w:sz w:val="24"/>
          <w:szCs w:val="24"/>
        </w:rPr>
        <w:t xml:space="preserve"> - I - javnim dobrom </w:t>
      </w:r>
    </w:p>
    <w:p w14:paraId="12D816D3" w14:textId="64F683CF" w:rsidR="00A42A1E" w:rsidRPr="00A42A1E" w:rsidRDefault="00A42A1E" w:rsidP="00D503F8">
      <w:pPr>
        <w:pStyle w:val="Naslov1"/>
        <w:rPr>
          <w:rFonts w:eastAsia="Times New Roman"/>
        </w:rPr>
      </w:pPr>
      <w:bookmarkStart w:id="16" w:name="_Toc95311467"/>
      <w:bookmarkStart w:id="17" w:name="_Toc113257553"/>
      <w:r>
        <w:rPr>
          <w:rFonts w:eastAsia="Times New Roman"/>
        </w:rPr>
        <w:t>2</w:t>
      </w:r>
      <w:r w:rsidRPr="00A42A1E">
        <w:rPr>
          <w:rFonts w:eastAsia="Times New Roman"/>
        </w:rPr>
        <w:t>. AKTIVNOSTI GRADONAČELNIKA KAO NOSITELJA IZVRŠNE VLASTI</w:t>
      </w:r>
      <w:bookmarkEnd w:id="16"/>
      <w:bookmarkEnd w:id="17"/>
    </w:p>
    <w:p w14:paraId="06F058C0" w14:textId="30F40B31" w:rsidR="00A42A1E" w:rsidRPr="00A42A1E" w:rsidRDefault="00A42A1E" w:rsidP="00D503F8">
      <w:pPr>
        <w:pStyle w:val="Stil1"/>
        <w:outlineLvl w:val="1"/>
        <w:rPr>
          <w:rFonts w:eastAsia="Times New Roman"/>
        </w:rPr>
      </w:pPr>
      <w:bookmarkStart w:id="18" w:name="_Toc113257554"/>
      <w:r w:rsidRPr="00A42A1E">
        <w:rPr>
          <w:rFonts w:eastAsia="Times New Roman"/>
        </w:rPr>
        <w:t>2.1. Akti gradonačelnika</w:t>
      </w:r>
      <w:bookmarkEnd w:id="18"/>
    </w:p>
    <w:p w14:paraId="4D8964CA" w14:textId="77777777" w:rsidR="00A42A1E" w:rsidRPr="00A42A1E" w:rsidRDefault="00A42A1E" w:rsidP="00A42A1E">
      <w:pPr>
        <w:spacing w:before="240" w:after="0"/>
        <w:jc w:val="both"/>
        <w:rPr>
          <w:rFonts w:ascii="Times New Roman" w:eastAsia="Times New Roman" w:hAnsi="Times New Roman" w:cs="Times New Roman"/>
          <w:sz w:val="24"/>
          <w:szCs w:val="24"/>
        </w:rPr>
      </w:pPr>
      <w:r w:rsidRPr="00A42A1E">
        <w:rPr>
          <w:rFonts w:ascii="Times New Roman" w:eastAsia="Times New Roman" w:hAnsi="Times New Roman" w:cs="Times New Roman"/>
          <w:sz w:val="24"/>
          <w:szCs w:val="24"/>
        </w:rPr>
        <w:t>U obavljanju izvršne vlasti gradonačelnik Grada Pregrade:</w:t>
      </w:r>
    </w:p>
    <w:p w14:paraId="2AEC6536" w14:textId="35448A4B" w:rsidR="00A42A1E" w:rsidRPr="00A42A1E" w:rsidRDefault="00A42A1E" w:rsidP="00A42A1E">
      <w:pPr>
        <w:spacing w:before="240" w:after="0"/>
        <w:jc w:val="both"/>
        <w:rPr>
          <w:rFonts w:ascii="Times New Roman" w:eastAsia="Times New Roman" w:hAnsi="Times New Roman" w:cs="Times New Roman"/>
          <w:sz w:val="24"/>
          <w:szCs w:val="24"/>
        </w:rPr>
      </w:pPr>
      <w:r w:rsidRPr="00A42A1E">
        <w:rPr>
          <w:rFonts w:ascii="Times New Roman" w:eastAsia="Times New Roman" w:hAnsi="Times New Roman" w:cs="Times New Roman"/>
          <w:sz w:val="24"/>
          <w:szCs w:val="24"/>
        </w:rPr>
        <w:t>1.</w:t>
      </w:r>
      <w:r w:rsidRPr="00A42A1E">
        <w:rPr>
          <w:rFonts w:ascii="Times New Roman" w:eastAsia="Times New Roman" w:hAnsi="Times New Roman" w:cs="Times New Roman"/>
          <w:sz w:val="24"/>
          <w:szCs w:val="24"/>
        </w:rPr>
        <w:tab/>
        <w:t>donosi akte (odluke, zaključke i dr.)</w:t>
      </w:r>
    </w:p>
    <w:p w14:paraId="49F39B90" w14:textId="0558A87E" w:rsidR="00A42A1E" w:rsidRPr="00A42A1E" w:rsidRDefault="00A42A1E" w:rsidP="00A42A1E">
      <w:pPr>
        <w:spacing w:before="240" w:after="0"/>
        <w:jc w:val="both"/>
        <w:rPr>
          <w:rFonts w:ascii="Times New Roman" w:eastAsia="Times New Roman" w:hAnsi="Times New Roman" w:cs="Times New Roman"/>
          <w:sz w:val="24"/>
          <w:szCs w:val="24"/>
        </w:rPr>
      </w:pPr>
      <w:r w:rsidRPr="00A42A1E">
        <w:rPr>
          <w:rFonts w:ascii="Times New Roman" w:eastAsia="Times New Roman" w:hAnsi="Times New Roman" w:cs="Times New Roman"/>
          <w:sz w:val="24"/>
          <w:szCs w:val="24"/>
        </w:rPr>
        <w:t>2.</w:t>
      </w:r>
      <w:r w:rsidRPr="00A42A1E">
        <w:rPr>
          <w:rFonts w:ascii="Times New Roman" w:eastAsia="Times New Roman" w:hAnsi="Times New Roman" w:cs="Times New Roman"/>
          <w:sz w:val="24"/>
          <w:szCs w:val="24"/>
        </w:rPr>
        <w:tab/>
        <w:t xml:space="preserve">kao zakonski zastupnik Grada sklapa ugovore </w:t>
      </w:r>
      <w:r>
        <w:rPr>
          <w:rFonts w:ascii="Times New Roman" w:eastAsia="Times New Roman" w:hAnsi="Times New Roman" w:cs="Times New Roman"/>
          <w:sz w:val="24"/>
          <w:szCs w:val="24"/>
        </w:rPr>
        <w:t>u</w:t>
      </w:r>
      <w:r w:rsidRPr="00A42A1E">
        <w:rPr>
          <w:rFonts w:ascii="Times New Roman" w:eastAsia="Times New Roman" w:hAnsi="Times New Roman" w:cs="Times New Roman"/>
          <w:sz w:val="24"/>
          <w:szCs w:val="24"/>
        </w:rPr>
        <w:t xml:space="preserve"> ime i za račun Grada</w:t>
      </w:r>
      <w:r>
        <w:rPr>
          <w:rFonts w:ascii="Times New Roman" w:eastAsia="Times New Roman" w:hAnsi="Times New Roman" w:cs="Times New Roman"/>
          <w:sz w:val="24"/>
          <w:szCs w:val="24"/>
        </w:rPr>
        <w:t xml:space="preserve"> </w:t>
      </w:r>
      <w:r w:rsidRPr="00A42A1E">
        <w:rPr>
          <w:rFonts w:ascii="Times New Roman" w:eastAsia="Times New Roman" w:hAnsi="Times New Roman" w:cs="Times New Roman"/>
          <w:sz w:val="24"/>
          <w:szCs w:val="24"/>
        </w:rPr>
        <w:t>te</w:t>
      </w:r>
    </w:p>
    <w:p w14:paraId="21A3C013" w14:textId="77777777" w:rsidR="00A42A1E" w:rsidRPr="00A42A1E" w:rsidRDefault="00A42A1E" w:rsidP="00A42A1E">
      <w:pPr>
        <w:spacing w:before="240" w:after="0"/>
        <w:jc w:val="both"/>
        <w:rPr>
          <w:rFonts w:ascii="Times New Roman" w:eastAsia="Times New Roman" w:hAnsi="Times New Roman" w:cs="Times New Roman"/>
          <w:sz w:val="24"/>
          <w:szCs w:val="24"/>
        </w:rPr>
      </w:pPr>
      <w:r w:rsidRPr="00A42A1E">
        <w:rPr>
          <w:rFonts w:ascii="Times New Roman" w:eastAsia="Times New Roman" w:hAnsi="Times New Roman" w:cs="Times New Roman"/>
          <w:sz w:val="24"/>
          <w:szCs w:val="24"/>
        </w:rPr>
        <w:t>3.</w:t>
      </w:r>
      <w:r w:rsidRPr="00A42A1E">
        <w:rPr>
          <w:rFonts w:ascii="Times New Roman" w:eastAsia="Times New Roman" w:hAnsi="Times New Roman" w:cs="Times New Roman"/>
          <w:sz w:val="24"/>
          <w:szCs w:val="24"/>
        </w:rPr>
        <w:tab/>
        <w:t>zastupa Grad u sudskim i drugim postupcima.</w:t>
      </w:r>
    </w:p>
    <w:p w14:paraId="220C6DCC" w14:textId="77777777" w:rsidR="00A42A1E" w:rsidRPr="00A42A1E" w:rsidRDefault="00A42A1E" w:rsidP="00A42A1E">
      <w:pPr>
        <w:pStyle w:val="Naslov1"/>
        <w:rPr>
          <w:rFonts w:eastAsia="Times New Roman"/>
        </w:rPr>
      </w:pPr>
      <w:bookmarkStart w:id="19" w:name="_Toc95311468"/>
      <w:bookmarkStart w:id="20" w:name="_Toc113257555"/>
      <w:r w:rsidRPr="00A42A1E">
        <w:rPr>
          <w:rFonts w:eastAsia="Times New Roman"/>
        </w:rPr>
        <w:lastRenderedPageBreak/>
        <w:t>3. JAVNOST RADA GRADONAČELNIKA</w:t>
      </w:r>
      <w:bookmarkEnd w:id="19"/>
      <w:bookmarkEnd w:id="20"/>
    </w:p>
    <w:p w14:paraId="51DCFD3B" w14:textId="77777777" w:rsidR="00A42A1E" w:rsidRPr="00A42A1E" w:rsidRDefault="00A42A1E" w:rsidP="00D503F8">
      <w:pPr>
        <w:pStyle w:val="Stil1"/>
        <w:outlineLvl w:val="1"/>
        <w:rPr>
          <w:rFonts w:eastAsia="Times New Roman"/>
        </w:rPr>
      </w:pPr>
      <w:bookmarkStart w:id="21" w:name="_Toc113257556"/>
      <w:r w:rsidRPr="00A42A1E">
        <w:rPr>
          <w:rFonts w:eastAsia="Times New Roman"/>
        </w:rPr>
        <w:t>3.1. Informiranje javnosti</w:t>
      </w:r>
      <w:bookmarkEnd w:id="21"/>
    </w:p>
    <w:p w14:paraId="25EB9D46" w14:textId="77777777" w:rsidR="00A42A1E" w:rsidRPr="00A42A1E" w:rsidRDefault="00A42A1E" w:rsidP="00A42A1E">
      <w:pPr>
        <w:spacing w:before="240" w:after="0"/>
        <w:jc w:val="both"/>
        <w:rPr>
          <w:rFonts w:ascii="Times New Roman" w:eastAsia="Times New Roman" w:hAnsi="Times New Roman" w:cs="Times New Roman"/>
          <w:sz w:val="24"/>
          <w:szCs w:val="24"/>
        </w:rPr>
      </w:pPr>
      <w:r w:rsidRPr="00A42A1E">
        <w:rPr>
          <w:rFonts w:ascii="Times New Roman" w:eastAsia="Times New Roman" w:hAnsi="Times New Roman" w:cs="Times New Roman"/>
          <w:sz w:val="24"/>
          <w:szCs w:val="24"/>
        </w:rPr>
        <w:t>Gradonačelnik je sudjelovao u sastancima i događanjima u organizaciji državnih tijela, županije, drugih gradova i općina te trgovačkih društava i ostvarivao značajne i kontinuirane kontakte.</w:t>
      </w:r>
    </w:p>
    <w:p w14:paraId="5AFD3BED" w14:textId="68006DB6" w:rsidR="00A42A1E" w:rsidRPr="00A42A1E" w:rsidRDefault="00A42A1E" w:rsidP="00A42A1E">
      <w:pPr>
        <w:spacing w:before="240" w:after="0"/>
        <w:jc w:val="both"/>
        <w:rPr>
          <w:rFonts w:ascii="Times New Roman" w:eastAsia="Times New Roman" w:hAnsi="Times New Roman" w:cs="Times New Roman"/>
          <w:sz w:val="24"/>
          <w:szCs w:val="24"/>
        </w:rPr>
      </w:pPr>
      <w:r w:rsidRPr="00A42A1E">
        <w:rPr>
          <w:rFonts w:ascii="Times New Roman" w:eastAsia="Times New Roman" w:hAnsi="Times New Roman" w:cs="Times New Roman"/>
          <w:sz w:val="24"/>
          <w:szCs w:val="24"/>
        </w:rPr>
        <w:t xml:space="preserve">Vodeći računa o javnosti svog rada, kontinuirano je informirao građane o radu i rezultatima rada putem gradske web stranice, Facebook stranice Grada Pregrade, vlastite Facebook stranice (kao gradonačelnik), </w:t>
      </w:r>
      <w:r w:rsidR="00B273A7">
        <w:rPr>
          <w:rFonts w:ascii="Times New Roman" w:eastAsia="Times New Roman" w:hAnsi="Times New Roman" w:cs="Times New Roman"/>
          <w:sz w:val="24"/>
          <w:szCs w:val="24"/>
        </w:rPr>
        <w:t xml:space="preserve">Instagram profila Grada Pregrade, </w:t>
      </w:r>
      <w:r w:rsidRPr="00A42A1E">
        <w:rPr>
          <w:rFonts w:ascii="Times New Roman" w:eastAsia="Times New Roman" w:hAnsi="Times New Roman" w:cs="Times New Roman"/>
          <w:sz w:val="24"/>
          <w:szCs w:val="24"/>
        </w:rPr>
        <w:t>lista građana „Glas Pregrade“, radija i televizije te ostalih tiskanih medija, radijskih i televizijskih emisija te portala.</w:t>
      </w:r>
    </w:p>
    <w:p w14:paraId="3FF0E776" w14:textId="0B4196D7" w:rsidR="00A42A1E" w:rsidRPr="00A42A1E" w:rsidRDefault="00A42A1E" w:rsidP="00A42A1E">
      <w:pPr>
        <w:spacing w:before="240" w:after="0"/>
        <w:jc w:val="both"/>
        <w:rPr>
          <w:rFonts w:ascii="Times New Roman" w:eastAsia="Times New Roman" w:hAnsi="Times New Roman" w:cs="Times New Roman"/>
          <w:sz w:val="24"/>
          <w:szCs w:val="24"/>
        </w:rPr>
      </w:pPr>
      <w:r w:rsidRPr="00A42A1E">
        <w:rPr>
          <w:rFonts w:ascii="Times New Roman" w:eastAsia="Times New Roman" w:hAnsi="Times New Roman" w:cs="Times New Roman"/>
          <w:sz w:val="24"/>
          <w:szCs w:val="24"/>
        </w:rPr>
        <w:t xml:space="preserve">Tijekom navedenog razdoblja u rubrici „Novosti“ na webu Grada Pregrade objavljivane su sve novosti vezane uz rad Grada. O aktivnostima i radu </w:t>
      </w:r>
      <w:r w:rsidR="00B273A7">
        <w:rPr>
          <w:rFonts w:ascii="Times New Roman" w:eastAsia="Times New Roman" w:hAnsi="Times New Roman" w:cs="Times New Roman"/>
          <w:sz w:val="24"/>
          <w:szCs w:val="24"/>
        </w:rPr>
        <w:t>g</w:t>
      </w:r>
      <w:r w:rsidRPr="00A42A1E">
        <w:rPr>
          <w:rFonts w:ascii="Times New Roman" w:eastAsia="Times New Roman" w:hAnsi="Times New Roman" w:cs="Times New Roman"/>
          <w:sz w:val="24"/>
          <w:szCs w:val="24"/>
        </w:rPr>
        <w:t>radonačelnika</w:t>
      </w:r>
      <w:r w:rsidR="00B273A7">
        <w:rPr>
          <w:rFonts w:ascii="Times New Roman" w:eastAsia="Times New Roman" w:hAnsi="Times New Roman" w:cs="Times New Roman"/>
          <w:sz w:val="24"/>
          <w:szCs w:val="24"/>
        </w:rPr>
        <w:t xml:space="preserve"> i u</w:t>
      </w:r>
      <w:r w:rsidRPr="00A42A1E">
        <w:rPr>
          <w:rFonts w:ascii="Times New Roman" w:eastAsia="Times New Roman" w:hAnsi="Times New Roman" w:cs="Times New Roman"/>
          <w:sz w:val="24"/>
          <w:szCs w:val="24"/>
        </w:rPr>
        <w:t>pravnih tijela, a s ciljem predstavljanja njihova rada i podizanja razine opće informiranosti građana o radu njihove lokalne samouprave, regionalni i nacionalni, tiskani i elektronički mediji redovito su putem priopćenja izvještavani o svim aktivnostima, a tijekom navedenog razdoblja upućena su im priopćenja svakog tjedna najmanje dva puta.</w:t>
      </w:r>
    </w:p>
    <w:p w14:paraId="17EC7715" w14:textId="77777777" w:rsidR="00A42A1E" w:rsidRPr="00A42A1E" w:rsidRDefault="00A42A1E" w:rsidP="00D503F8">
      <w:pPr>
        <w:pStyle w:val="Stil1"/>
        <w:outlineLvl w:val="1"/>
        <w:rPr>
          <w:rFonts w:eastAsia="Times New Roman"/>
        </w:rPr>
      </w:pPr>
      <w:bookmarkStart w:id="22" w:name="_Toc113257557"/>
      <w:r w:rsidRPr="00A42A1E">
        <w:rPr>
          <w:rFonts w:eastAsia="Times New Roman"/>
        </w:rPr>
        <w:t>3.2. Glas Pregrade</w:t>
      </w:r>
      <w:bookmarkEnd w:id="22"/>
    </w:p>
    <w:p w14:paraId="65A1129B" w14:textId="65222874" w:rsidR="00A42A1E" w:rsidRPr="00A42A1E" w:rsidRDefault="00A42A1E" w:rsidP="00A42A1E">
      <w:pPr>
        <w:spacing w:before="240" w:after="0"/>
        <w:jc w:val="both"/>
        <w:rPr>
          <w:rFonts w:ascii="Times New Roman" w:eastAsia="Times New Roman" w:hAnsi="Times New Roman" w:cs="Times New Roman"/>
          <w:sz w:val="24"/>
          <w:szCs w:val="24"/>
        </w:rPr>
      </w:pPr>
      <w:r w:rsidRPr="00A42A1E">
        <w:rPr>
          <w:rFonts w:ascii="Times New Roman" w:eastAsia="Times New Roman" w:hAnsi="Times New Roman" w:cs="Times New Roman"/>
          <w:sz w:val="24"/>
          <w:szCs w:val="24"/>
        </w:rPr>
        <w:t>U izvještajnom razdoblju pripremljen</w:t>
      </w:r>
      <w:r w:rsidR="00CF018D">
        <w:rPr>
          <w:rFonts w:ascii="Times New Roman" w:eastAsia="Times New Roman" w:hAnsi="Times New Roman" w:cs="Times New Roman"/>
          <w:sz w:val="24"/>
          <w:szCs w:val="24"/>
        </w:rPr>
        <w:t xml:space="preserve"> je</w:t>
      </w:r>
      <w:r w:rsidRPr="00A42A1E">
        <w:rPr>
          <w:rFonts w:ascii="Times New Roman" w:eastAsia="Times New Roman" w:hAnsi="Times New Roman" w:cs="Times New Roman"/>
          <w:sz w:val="24"/>
          <w:szCs w:val="24"/>
        </w:rPr>
        <w:t xml:space="preserve"> i izdan</w:t>
      </w:r>
      <w:r w:rsidR="00CF018D">
        <w:rPr>
          <w:rFonts w:ascii="Times New Roman" w:eastAsia="Times New Roman" w:hAnsi="Times New Roman" w:cs="Times New Roman"/>
          <w:sz w:val="24"/>
          <w:szCs w:val="24"/>
        </w:rPr>
        <w:t xml:space="preserve"> jedan </w:t>
      </w:r>
      <w:r w:rsidRPr="00A42A1E">
        <w:rPr>
          <w:rFonts w:ascii="Times New Roman" w:eastAsia="Times New Roman" w:hAnsi="Times New Roman" w:cs="Times New Roman"/>
          <w:sz w:val="24"/>
          <w:szCs w:val="24"/>
        </w:rPr>
        <w:t>broj gradskog lista „Glas Pregrade“. U pripremi lista aktivno je sudjelovao Upravni odjel za opće poslove i društvene djelatnosti Grada Pregrade.</w:t>
      </w:r>
    </w:p>
    <w:p w14:paraId="6F53A410" w14:textId="77777777" w:rsidR="00A42A1E" w:rsidRPr="00A42A1E" w:rsidRDefault="00A42A1E" w:rsidP="00D503F8">
      <w:pPr>
        <w:pStyle w:val="Stil1"/>
        <w:outlineLvl w:val="1"/>
        <w:rPr>
          <w:rFonts w:eastAsia="Times New Roman"/>
        </w:rPr>
      </w:pPr>
      <w:bookmarkStart w:id="23" w:name="_Toc113257558"/>
      <w:r w:rsidRPr="00A42A1E">
        <w:rPr>
          <w:rFonts w:eastAsia="Times New Roman"/>
        </w:rPr>
        <w:t>3.3. Prijem građana</w:t>
      </w:r>
      <w:bookmarkEnd w:id="23"/>
    </w:p>
    <w:p w14:paraId="76C9FF42" w14:textId="77777777" w:rsidR="00A42A1E" w:rsidRPr="00A42A1E" w:rsidRDefault="00A42A1E" w:rsidP="00A42A1E">
      <w:pPr>
        <w:spacing w:before="240" w:after="0"/>
        <w:jc w:val="both"/>
        <w:rPr>
          <w:rFonts w:ascii="Times New Roman" w:eastAsia="Times New Roman" w:hAnsi="Times New Roman" w:cs="Times New Roman"/>
          <w:sz w:val="24"/>
          <w:szCs w:val="24"/>
        </w:rPr>
      </w:pPr>
      <w:r w:rsidRPr="00A42A1E">
        <w:rPr>
          <w:rFonts w:ascii="Times New Roman" w:eastAsia="Times New Roman" w:hAnsi="Times New Roman" w:cs="Times New Roman"/>
          <w:sz w:val="24"/>
          <w:szCs w:val="24"/>
        </w:rPr>
        <w:t>Neposredna komunikacija građana/</w:t>
      </w:r>
      <w:proofErr w:type="spellStart"/>
      <w:r w:rsidRPr="00A42A1E">
        <w:rPr>
          <w:rFonts w:ascii="Times New Roman" w:eastAsia="Times New Roman" w:hAnsi="Times New Roman" w:cs="Times New Roman"/>
          <w:sz w:val="24"/>
          <w:szCs w:val="24"/>
        </w:rPr>
        <w:t>ki</w:t>
      </w:r>
      <w:proofErr w:type="spellEnd"/>
      <w:r w:rsidRPr="00A42A1E">
        <w:rPr>
          <w:rFonts w:ascii="Times New Roman" w:eastAsia="Times New Roman" w:hAnsi="Times New Roman" w:cs="Times New Roman"/>
          <w:sz w:val="24"/>
          <w:szCs w:val="24"/>
        </w:rPr>
        <w:t xml:space="preserve"> i Gradonačelnika održava se kontinuirano. U tu svrhu organizirani su Uredovni dani gradonačelnika Grada Pregrade.</w:t>
      </w:r>
    </w:p>
    <w:p w14:paraId="3E527426" w14:textId="6E447471" w:rsidR="00A42A1E" w:rsidRDefault="00A42A1E" w:rsidP="00A42A1E">
      <w:pPr>
        <w:spacing w:before="240" w:after="0"/>
        <w:jc w:val="both"/>
        <w:rPr>
          <w:rFonts w:ascii="Times New Roman" w:eastAsia="Times New Roman" w:hAnsi="Times New Roman" w:cs="Times New Roman"/>
          <w:sz w:val="24"/>
          <w:szCs w:val="24"/>
        </w:rPr>
      </w:pPr>
      <w:r w:rsidRPr="00A42A1E">
        <w:rPr>
          <w:rFonts w:ascii="Times New Roman" w:eastAsia="Times New Roman" w:hAnsi="Times New Roman" w:cs="Times New Roman"/>
          <w:sz w:val="24"/>
          <w:szCs w:val="24"/>
        </w:rPr>
        <w:t xml:space="preserve">Ured Gradonačelnika ima uredovno vrijeme za primanje </w:t>
      </w:r>
      <w:proofErr w:type="spellStart"/>
      <w:r w:rsidRPr="00A42A1E">
        <w:rPr>
          <w:rFonts w:ascii="Times New Roman" w:eastAsia="Times New Roman" w:hAnsi="Times New Roman" w:cs="Times New Roman"/>
          <w:sz w:val="24"/>
          <w:szCs w:val="24"/>
        </w:rPr>
        <w:t>građan</w:t>
      </w:r>
      <w:proofErr w:type="spellEnd"/>
      <w:r w:rsidRPr="00A42A1E">
        <w:rPr>
          <w:rFonts w:ascii="Times New Roman" w:eastAsia="Times New Roman" w:hAnsi="Times New Roman" w:cs="Times New Roman"/>
          <w:sz w:val="24"/>
          <w:szCs w:val="24"/>
        </w:rPr>
        <w:t>/</w:t>
      </w:r>
      <w:proofErr w:type="spellStart"/>
      <w:r w:rsidRPr="00A42A1E">
        <w:rPr>
          <w:rFonts w:ascii="Times New Roman" w:eastAsia="Times New Roman" w:hAnsi="Times New Roman" w:cs="Times New Roman"/>
          <w:sz w:val="24"/>
          <w:szCs w:val="24"/>
        </w:rPr>
        <w:t>ki</w:t>
      </w:r>
      <w:proofErr w:type="spellEnd"/>
      <w:r w:rsidRPr="00A42A1E">
        <w:rPr>
          <w:rFonts w:ascii="Times New Roman" w:eastAsia="Times New Roman" w:hAnsi="Times New Roman" w:cs="Times New Roman"/>
          <w:sz w:val="24"/>
          <w:szCs w:val="24"/>
        </w:rPr>
        <w:t xml:space="preserve"> svakog 2. i 4. utorka u mjesecu  od 15 do 18 sati, dok 1., 3. i 5. utorka u mjesecu uredovno vrijeme održava se od 8 do 11 sati. Tijekom održavanja Uredovnog dana uz Gradonačelnika je uvijek prisutan i jedan službenik Grada, prema određenom rasporedu.</w:t>
      </w:r>
    </w:p>
    <w:p w14:paraId="5334180C" w14:textId="2DA48B9F" w:rsidR="00B273A7" w:rsidRPr="00A42A1E" w:rsidRDefault="00B273A7" w:rsidP="00B273A7">
      <w:pPr>
        <w:spacing w:before="240" w:after="0"/>
        <w:jc w:val="both"/>
        <w:rPr>
          <w:rFonts w:ascii="Times New Roman" w:eastAsia="Times New Roman" w:hAnsi="Times New Roman" w:cs="Times New Roman"/>
          <w:sz w:val="24"/>
          <w:szCs w:val="24"/>
        </w:rPr>
      </w:pPr>
      <w:r w:rsidRPr="00B273A7">
        <w:rPr>
          <w:rFonts w:ascii="Times New Roman" w:eastAsia="Times New Roman" w:hAnsi="Times New Roman" w:cs="Times New Roman"/>
          <w:sz w:val="24"/>
          <w:szCs w:val="24"/>
        </w:rPr>
        <w:t>Kako bi maksimalno izašli u susret građanima, jednom mjesečno, uz gradonačelnika i jednog službenika, uredovno vrijeme za rad s građanima u poslijepodnevnim satima imaju i pročelnici Upravnih odjela Grada Pregrade.</w:t>
      </w:r>
      <w:r>
        <w:rPr>
          <w:rFonts w:ascii="Times New Roman" w:eastAsia="Times New Roman" w:hAnsi="Times New Roman" w:cs="Times New Roman"/>
          <w:sz w:val="24"/>
          <w:szCs w:val="24"/>
        </w:rPr>
        <w:t xml:space="preserve"> </w:t>
      </w:r>
      <w:r w:rsidRPr="00B273A7">
        <w:rPr>
          <w:rFonts w:ascii="Times New Roman" w:eastAsia="Times New Roman" w:hAnsi="Times New Roman" w:cs="Times New Roman"/>
          <w:sz w:val="24"/>
          <w:szCs w:val="24"/>
        </w:rPr>
        <w:t xml:space="preserve">Naime, s obzirom da se radno vrijeme građana često preklapa s radnim vremenom gradskih službi, drugog utorka u mjesecu uredovno vrijeme pročelnika za rad s građanima </w:t>
      </w:r>
      <w:r>
        <w:rPr>
          <w:rFonts w:ascii="Times New Roman" w:eastAsia="Times New Roman" w:hAnsi="Times New Roman" w:cs="Times New Roman"/>
          <w:sz w:val="24"/>
          <w:szCs w:val="24"/>
        </w:rPr>
        <w:t>je</w:t>
      </w:r>
      <w:r w:rsidRPr="00B273A7">
        <w:rPr>
          <w:rFonts w:ascii="Times New Roman" w:eastAsia="Times New Roman" w:hAnsi="Times New Roman" w:cs="Times New Roman"/>
          <w:sz w:val="24"/>
          <w:szCs w:val="24"/>
        </w:rPr>
        <w:t xml:space="preserve"> od 15 do 18 sati.</w:t>
      </w:r>
    </w:p>
    <w:p w14:paraId="7C3EA24E" w14:textId="77777777" w:rsidR="00A42A1E" w:rsidRPr="00A42A1E" w:rsidRDefault="00A42A1E" w:rsidP="00D503F8">
      <w:pPr>
        <w:pStyle w:val="Stil1"/>
        <w:outlineLvl w:val="1"/>
        <w:rPr>
          <w:rFonts w:eastAsia="Times New Roman"/>
        </w:rPr>
      </w:pPr>
      <w:bookmarkStart w:id="24" w:name="_Toc113257559"/>
      <w:r w:rsidRPr="00A42A1E">
        <w:rPr>
          <w:rFonts w:eastAsia="Times New Roman"/>
        </w:rPr>
        <w:t>3.4. Protokolarne i društvene aktivnosti</w:t>
      </w:r>
      <w:bookmarkEnd w:id="24"/>
    </w:p>
    <w:p w14:paraId="09E575A3" w14:textId="77777777" w:rsidR="00A42A1E" w:rsidRPr="00A42A1E" w:rsidRDefault="00A42A1E" w:rsidP="00A42A1E">
      <w:pPr>
        <w:spacing w:before="240" w:after="0"/>
        <w:jc w:val="both"/>
        <w:rPr>
          <w:rFonts w:ascii="Times New Roman" w:eastAsia="Times New Roman" w:hAnsi="Times New Roman" w:cs="Times New Roman"/>
          <w:sz w:val="24"/>
          <w:szCs w:val="24"/>
        </w:rPr>
      </w:pPr>
      <w:r w:rsidRPr="00A42A1E">
        <w:rPr>
          <w:rFonts w:ascii="Times New Roman" w:eastAsia="Times New Roman" w:hAnsi="Times New Roman" w:cs="Times New Roman"/>
          <w:sz w:val="24"/>
          <w:szCs w:val="24"/>
        </w:rPr>
        <w:t>Gradonačelnik se tijekom izvještajnog razdoblja redovito odazivao svim značajnijim pozivima i društvenim događanjima. Uvijek kada je bio u mogućnosti, osobno je bio nazočan prigodnim događanjima, a u slučaju spriječenosti upućivao je svoje izaslanike.</w:t>
      </w:r>
    </w:p>
    <w:p w14:paraId="5B8D90C5" w14:textId="05AF5F47" w:rsidR="00A42A1E" w:rsidRDefault="00A42A1E" w:rsidP="00A42A1E">
      <w:pPr>
        <w:spacing w:before="240" w:after="0"/>
        <w:jc w:val="both"/>
        <w:rPr>
          <w:rFonts w:ascii="Times New Roman" w:eastAsia="Times New Roman" w:hAnsi="Times New Roman" w:cs="Times New Roman"/>
          <w:sz w:val="24"/>
          <w:szCs w:val="24"/>
        </w:rPr>
      </w:pPr>
      <w:r w:rsidRPr="00A42A1E">
        <w:rPr>
          <w:rFonts w:ascii="Times New Roman" w:eastAsia="Times New Roman" w:hAnsi="Times New Roman" w:cs="Times New Roman"/>
          <w:sz w:val="24"/>
          <w:szCs w:val="24"/>
        </w:rPr>
        <w:lastRenderedPageBreak/>
        <w:t xml:space="preserve">U Uredu </w:t>
      </w:r>
      <w:r w:rsidR="00B273A7">
        <w:rPr>
          <w:rFonts w:ascii="Times New Roman" w:eastAsia="Times New Roman" w:hAnsi="Times New Roman" w:cs="Times New Roman"/>
          <w:sz w:val="24"/>
          <w:szCs w:val="24"/>
        </w:rPr>
        <w:t>g</w:t>
      </w:r>
      <w:r w:rsidRPr="00A42A1E">
        <w:rPr>
          <w:rFonts w:ascii="Times New Roman" w:eastAsia="Times New Roman" w:hAnsi="Times New Roman" w:cs="Times New Roman"/>
          <w:sz w:val="24"/>
          <w:szCs w:val="24"/>
        </w:rPr>
        <w:t>radonačelnika organizirana su obilježavanja značajnih datuma te pojedinačna ili skupna primanja.</w:t>
      </w:r>
    </w:p>
    <w:p w14:paraId="30C3DA7D" w14:textId="4BDBB4A8" w:rsidR="00B273A7" w:rsidRDefault="00B273A7" w:rsidP="00D503F8">
      <w:pPr>
        <w:pStyle w:val="Stil1"/>
        <w:outlineLvl w:val="1"/>
        <w:rPr>
          <w:rFonts w:eastAsia="Times New Roman"/>
        </w:rPr>
      </w:pPr>
      <w:bookmarkStart w:id="25" w:name="_Toc113257560"/>
      <w:r w:rsidRPr="00B273A7">
        <w:rPr>
          <w:rFonts w:eastAsia="Times New Roman"/>
        </w:rPr>
        <w:t>3.5. Obilježavanje državnih praznika i blagdana</w:t>
      </w:r>
      <w:bookmarkEnd w:id="25"/>
    </w:p>
    <w:p w14:paraId="3E9C8FA0" w14:textId="757E4989" w:rsidR="00151867" w:rsidRDefault="00151867" w:rsidP="00151867"/>
    <w:p w14:paraId="08D7F2C0" w14:textId="16E426DE" w:rsidR="00151867" w:rsidRPr="00151867" w:rsidRDefault="00151867" w:rsidP="00151867">
      <w:pPr>
        <w:rPr>
          <w:rFonts w:ascii="Times New Roman" w:hAnsi="Times New Roman" w:cs="Times New Roman"/>
          <w:b/>
          <w:bCs/>
          <w:sz w:val="24"/>
          <w:szCs w:val="24"/>
        </w:rPr>
      </w:pPr>
      <w:r w:rsidRPr="00151867">
        <w:rPr>
          <w:rFonts w:ascii="Times New Roman" w:hAnsi="Times New Roman" w:cs="Times New Roman"/>
          <w:b/>
          <w:bCs/>
          <w:sz w:val="24"/>
          <w:szCs w:val="24"/>
        </w:rPr>
        <w:t>Dan grada Pregrade</w:t>
      </w:r>
    </w:p>
    <w:p w14:paraId="49B3CEBE" w14:textId="62183D45" w:rsidR="00151867" w:rsidRDefault="00151867" w:rsidP="00151867">
      <w:r>
        <w:rPr>
          <w:noProof/>
        </w:rPr>
        <w:drawing>
          <wp:inline distT="0" distB="0" distL="0" distR="0" wp14:anchorId="549F2455" wp14:editId="2C29FE94">
            <wp:extent cx="5760720" cy="4320540"/>
            <wp:effectExtent l="0" t="0" r="0" b="381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ka 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56F3612C" w14:textId="290C8B6D" w:rsidR="00151867" w:rsidRPr="00151867" w:rsidRDefault="00151867" w:rsidP="00151867">
      <w:r>
        <w:rPr>
          <w:noProof/>
        </w:rPr>
        <w:lastRenderedPageBreak/>
        <w:drawing>
          <wp:inline distT="0" distB="0" distL="0" distR="0" wp14:anchorId="614DA0CC" wp14:editId="21988ADA">
            <wp:extent cx="5760720" cy="4320540"/>
            <wp:effectExtent l="0" t="0" r="0" b="381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lika 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104062FF" w14:textId="7D018330" w:rsidR="00151867" w:rsidRDefault="00151867" w:rsidP="00F40DD1">
      <w:pPr>
        <w:spacing w:before="240" w:after="0"/>
        <w:jc w:val="both"/>
        <w:rPr>
          <w:rFonts w:ascii="Times New Roman" w:eastAsia="Times New Roman" w:hAnsi="Times New Roman" w:cs="Times New Roman"/>
          <w:b/>
          <w:bCs/>
          <w:sz w:val="24"/>
          <w:szCs w:val="24"/>
        </w:rPr>
      </w:pPr>
      <w:r>
        <w:rPr>
          <w:rFonts w:ascii="Times New Roman" w:eastAsia="Times New Roman" w:hAnsi="Times New Roman" w:cs="Times New Roman"/>
          <w:b/>
          <w:bCs/>
          <w:noProof/>
          <w:sz w:val="24"/>
          <w:szCs w:val="24"/>
        </w:rPr>
        <w:drawing>
          <wp:inline distT="0" distB="0" distL="0" distR="0" wp14:anchorId="152F6E4B" wp14:editId="7D5BF0EF">
            <wp:extent cx="5760720" cy="4320540"/>
            <wp:effectExtent l="0" t="0" r="0" b="381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ka 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4992A50C" w14:textId="257B0F2A" w:rsidR="00F40DD1" w:rsidRPr="00F40DD1" w:rsidRDefault="00151867" w:rsidP="00F40DD1">
      <w:pPr>
        <w:spacing w:before="240"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 xml:space="preserve">Dan </w:t>
      </w:r>
      <w:r w:rsidR="00F40DD1">
        <w:rPr>
          <w:rFonts w:ascii="Times New Roman" w:eastAsia="Times New Roman" w:hAnsi="Times New Roman" w:cs="Times New Roman"/>
          <w:b/>
          <w:bCs/>
          <w:sz w:val="24"/>
          <w:szCs w:val="24"/>
        </w:rPr>
        <w:t>državnosti</w:t>
      </w:r>
    </w:p>
    <w:p w14:paraId="719B7716" w14:textId="53C81C18" w:rsidR="00EB6AC7" w:rsidRDefault="00F40DD1" w:rsidP="00B273A7">
      <w:p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46651585" wp14:editId="27D3C96A">
            <wp:extent cx="5076825" cy="3810000"/>
            <wp:effectExtent l="0" t="0" r="9525" b="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ka 19"/>
                    <pic:cNvPicPr/>
                  </pic:nvPicPr>
                  <pic:blipFill>
                    <a:blip r:embed="rId14">
                      <a:extLst>
                        <a:ext uri="{28A0092B-C50C-407E-A947-70E740481C1C}">
                          <a14:useLocalDpi xmlns:a14="http://schemas.microsoft.com/office/drawing/2010/main" val="0"/>
                        </a:ext>
                      </a:extLst>
                    </a:blip>
                    <a:stretch>
                      <a:fillRect/>
                    </a:stretch>
                  </pic:blipFill>
                  <pic:spPr>
                    <a:xfrm>
                      <a:off x="0" y="0"/>
                      <a:ext cx="5076825" cy="3810000"/>
                    </a:xfrm>
                    <a:prstGeom prst="rect">
                      <a:avLst/>
                    </a:prstGeom>
                  </pic:spPr>
                </pic:pic>
              </a:graphicData>
            </a:graphic>
          </wp:inline>
        </w:drawing>
      </w:r>
    </w:p>
    <w:p w14:paraId="582C49EE" w14:textId="3EEAB0C4" w:rsidR="00682CE2" w:rsidRDefault="00F40DD1" w:rsidP="00087E79">
      <w:p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Dan antifašističke borbe</w:t>
      </w:r>
      <w:r w:rsidR="00B76801">
        <w:rPr>
          <w:rFonts w:ascii="Times New Roman" w:eastAsia="Times New Roman" w:hAnsi="Times New Roman" w:cs="Times New Roman"/>
          <w:noProof/>
          <w:sz w:val="24"/>
          <w:szCs w:val="24"/>
        </w:rPr>
        <w:drawing>
          <wp:inline distT="0" distB="0" distL="0" distR="0" wp14:anchorId="56DD8E80" wp14:editId="5C6A0C9A">
            <wp:extent cx="4490720" cy="3368040"/>
            <wp:effectExtent l="0" t="0" r="5080" b="381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490720" cy="3368040"/>
                    </a:xfrm>
                    <a:prstGeom prst="rect">
                      <a:avLst/>
                    </a:prstGeom>
                  </pic:spPr>
                </pic:pic>
              </a:graphicData>
            </a:graphic>
          </wp:inline>
        </w:drawing>
      </w:r>
    </w:p>
    <w:p w14:paraId="1B34CDCE" w14:textId="77777777" w:rsidR="00B76801" w:rsidRPr="00682CE2" w:rsidRDefault="00B76801" w:rsidP="00087E79">
      <w:pPr>
        <w:spacing w:before="240" w:after="0"/>
        <w:jc w:val="both"/>
        <w:rPr>
          <w:rFonts w:ascii="Times New Roman" w:eastAsia="Times New Roman" w:hAnsi="Times New Roman" w:cs="Times New Roman"/>
          <w:sz w:val="24"/>
          <w:szCs w:val="24"/>
        </w:rPr>
      </w:pPr>
    </w:p>
    <w:p w14:paraId="112EE341" w14:textId="77777777" w:rsidR="00682CE2" w:rsidRPr="00EB6AC7" w:rsidRDefault="00682CE2" w:rsidP="00EB6AC7">
      <w:pPr>
        <w:spacing w:before="240" w:after="0"/>
        <w:jc w:val="both"/>
        <w:rPr>
          <w:rFonts w:ascii="Times New Roman" w:eastAsia="Times New Roman" w:hAnsi="Times New Roman" w:cs="Times New Roman"/>
          <w:sz w:val="24"/>
          <w:szCs w:val="24"/>
        </w:rPr>
      </w:pPr>
    </w:p>
    <w:p w14:paraId="38FF872C" w14:textId="77777777" w:rsidR="00B273A7" w:rsidRPr="003D455B" w:rsidRDefault="00B273A7" w:rsidP="00B273A7">
      <w:pPr>
        <w:spacing w:before="240" w:after="0"/>
        <w:jc w:val="both"/>
        <w:rPr>
          <w:rFonts w:ascii="Times New Roman" w:eastAsia="Times New Roman" w:hAnsi="Times New Roman" w:cs="Times New Roman"/>
          <w:b/>
          <w:bCs/>
          <w:sz w:val="24"/>
          <w:szCs w:val="24"/>
        </w:rPr>
      </w:pPr>
      <w:r w:rsidRPr="003D455B">
        <w:rPr>
          <w:rFonts w:ascii="Times New Roman" w:eastAsia="Times New Roman" w:hAnsi="Times New Roman" w:cs="Times New Roman"/>
          <w:b/>
          <w:bCs/>
          <w:sz w:val="24"/>
          <w:szCs w:val="24"/>
        </w:rPr>
        <w:lastRenderedPageBreak/>
        <w:t>DOGAĐANJA I KULTURNE MANIFESTACIJE</w:t>
      </w:r>
    </w:p>
    <w:p w14:paraId="46378117" w14:textId="4FEDF6E5" w:rsidR="00682CE2" w:rsidRPr="00B273A7" w:rsidRDefault="00B273A7" w:rsidP="00B273A7">
      <w:pPr>
        <w:spacing w:before="240" w:after="0"/>
        <w:jc w:val="both"/>
        <w:rPr>
          <w:rFonts w:ascii="Times New Roman" w:eastAsia="Times New Roman" w:hAnsi="Times New Roman" w:cs="Times New Roman"/>
          <w:sz w:val="24"/>
          <w:szCs w:val="24"/>
        </w:rPr>
      </w:pPr>
      <w:r w:rsidRPr="00B273A7">
        <w:rPr>
          <w:rFonts w:ascii="Times New Roman" w:eastAsia="Times New Roman" w:hAnsi="Times New Roman" w:cs="Times New Roman"/>
          <w:sz w:val="24"/>
          <w:szCs w:val="24"/>
        </w:rPr>
        <w:t>“</w:t>
      </w:r>
      <w:r w:rsidR="00CF018D">
        <w:rPr>
          <w:rFonts w:ascii="Times New Roman" w:eastAsia="Times New Roman" w:hAnsi="Times New Roman" w:cs="Times New Roman"/>
          <w:sz w:val="24"/>
          <w:szCs w:val="24"/>
        </w:rPr>
        <w:t>Proljeće u Pregradi“</w:t>
      </w:r>
      <w:r w:rsidRPr="00B273A7">
        <w:rPr>
          <w:rFonts w:ascii="Times New Roman" w:eastAsia="Times New Roman" w:hAnsi="Times New Roman" w:cs="Times New Roman"/>
          <w:sz w:val="24"/>
          <w:szCs w:val="24"/>
        </w:rPr>
        <w:t xml:space="preserve"> </w:t>
      </w:r>
      <w:r w:rsidR="00F40DD1">
        <w:rPr>
          <w:rFonts w:ascii="Times New Roman" w:eastAsia="Times New Roman" w:hAnsi="Times New Roman" w:cs="Times New Roman"/>
          <w:noProof/>
          <w:sz w:val="24"/>
          <w:szCs w:val="24"/>
        </w:rPr>
        <w:drawing>
          <wp:inline distT="0" distB="0" distL="0" distR="0" wp14:anchorId="3C9E96B2" wp14:editId="6A20125A">
            <wp:extent cx="5753100" cy="8086725"/>
            <wp:effectExtent l="0" t="0" r="0" b="9525"/>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3100" cy="8086725"/>
                    </a:xfrm>
                    <a:prstGeom prst="rect">
                      <a:avLst/>
                    </a:prstGeom>
                    <a:noFill/>
                    <a:ln>
                      <a:noFill/>
                    </a:ln>
                  </pic:spPr>
                </pic:pic>
              </a:graphicData>
            </a:graphic>
          </wp:inline>
        </w:drawing>
      </w:r>
    </w:p>
    <w:p w14:paraId="25E01C3D" w14:textId="77777777" w:rsidR="00CF018D" w:rsidRDefault="00CF018D" w:rsidP="00B273A7">
      <w:pPr>
        <w:spacing w:before="240" w:after="0"/>
        <w:jc w:val="both"/>
        <w:rPr>
          <w:rFonts w:ascii="Times New Roman" w:eastAsia="Times New Roman" w:hAnsi="Times New Roman" w:cs="Times New Roman"/>
          <w:sz w:val="24"/>
          <w:szCs w:val="24"/>
        </w:rPr>
      </w:pPr>
    </w:p>
    <w:p w14:paraId="589E42EB" w14:textId="5CDD039A" w:rsidR="00B273A7" w:rsidRDefault="00CF018D" w:rsidP="00B273A7">
      <w:p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Ljeto u Pregradi</w:t>
      </w:r>
    </w:p>
    <w:p w14:paraId="266CC9B1" w14:textId="5209989C" w:rsidR="000868B0" w:rsidRDefault="00CF018D" w:rsidP="00B273A7">
      <w:p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553068FE" wp14:editId="3B09A8C9">
            <wp:extent cx="5760720" cy="8153400"/>
            <wp:effectExtent l="0" t="0" r="0"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lika 17"/>
                    <pic:cNvPicPr/>
                  </pic:nvPicPr>
                  <pic:blipFill>
                    <a:blip r:embed="rId17">
                      <a:extLst>
                        <a:ext uri="{28A0092B-C50C-407E-A947-70E740481C1C}">
                          <a14:useLocalDpi xmlns:a14="http://schemas.microsoft.com/office/drawing/2010/main" val="0"/>
                        </a:ext>
                      </a:extLst>
                    </a:blip>
                    <a:stretch>
                      <a:fillRect/>
                    </a:stretch>
                  </pic:blipFill>
                  <pic:spPr>
                    <a:xfrm>
                      <a:off x="0" y="0"/>
                      <a:ext cx="5760720" cy="8153400"/>
                    </a:xfrm>
                    <a:prstGeom prst="rect">
                      <a:avLst/>
                    </a:prstGeom>
                  </pic:spPr>
                </pic:pic>
              </a:graphicData>
            </a:graphic>
          </wp:inline>
        </w:drawing>
      </w:r>
    </w:p>
    <w:p w14:paraId="693296E3" w14:textId="77777777" w:rsidR="000868B0" w:rsidRDefault="000868B0" w:rsidP="00B273A7">
      <w:pPr>
        <w:spacing w:before="240" w:after="0"/>
        <w:jc w:val="both"/>
        <w:rPr>
          <w:rFonts w:ascii="Times New Roman" w:eastAsia="Times New Roman" w:hAnsi="Times New Roman" w:cs="Times New Roman"/>
          <w:sz w:val="24"/>
          <w:szCs w:val="24"/>
        </w:rPr>
      </w:pPr>
    </w:p>
    <w:p w14:paraId="46AB2CB0" w14:textId="232BFA6B" w:rsidR="00B273A7" w:rsidRPr="00B273A7" w:rsidRDefault="00B273A7" w:rsidP="00D503F8">
      <w:pPr>
        <w:pStyle w:val="Stil1"/>
        <w:tabs>
          <w:tab w:val="left" w:pos="993"/>
        </w:tabs>
        <w:outlineLvl w:val="1"/>
        <w:rPr>
          <w:rFonts w:eastAsia="Times New Roman"/>
        </w:rPr>
      </w:pPr>
      <w:bookmarkStart w:id="26" w:name="_Toc113257561"/>
      <w:r w:rsidRPr="00B273A7">
        <w:rPr>
          <w:rFonts w:eastAsia="Times New Roman"/>
        </w:rPr>
        <w:t>3.6. Mjesna samouprava</w:t>
      </w:r>
      <w:bookmarkEnd w:id="26"/>
    </w:p>
    <w:p w14:paraId="78B0FCC2" w14:textId="77777777" w:rsidR="00B273A7" w:rsidRPr="00B273A7" w:rsidRDefault="00B273A7" w:rsidP="00D503F8">
      <w:pPr>
        <w:rPr>
          <w:rFonts w:ascii="Times New Roman" w:eastAsia="Times New Roman" w:hAnsi="Times New Roman" w:cs="Times New Roman"/>
          <w:sz w:val="24"/>
          <w:szCs w:val="24"/>
        </w:rPr>
      </w:pPr>
      <w:r w:rsidRPr="00B273A7">
        <w:rPr>
          <w:rFonts w:ascii="Times New Roman" w:eastAsia="Times New Roman" w:hAnsi="Times New Roman" w:cs="Times New Roman"/>
          <w:sz w:val="24"/>
          <w:szCs w:val="24"/>
        </w:rPr>
        <w:t>Gradonačelnik održava redovite sastanke s predstavnicima mjesne samouprave. U suradnji s predstavnicima mjesne samouprave izrađuju se planovi radova na komunalnoj infrastrukturi i potrebni sanacijski zahvati.</w:t>
      </w:r>
    </w:p>
    <w:p w14:paraId="38DD953D" w14:textId="62CACA85" w:rsidR="00B273A7" w:rsidRDefault="00B273A7" w:rsidP="00B273A7">
      <w:pPr>
        <w:spacing w:before="240" w:after="0"/>
        <w:jc w:val="both"/>
        <w:rPr>
          <w:rFonts w:ascii="Times New Roman" w:eastAsia="Times New Roman" w:hAnsi="Times New Roman" w:cs="Times New Roman"/>
          <w:sz w:val="24"/>
          <w:szCs w:val="24"/>
        </w:rPr>
      </w:pPr>
      <w:r w:rsidRPr="00B273A7">
        <w:rPr>
          <w:rFonts w:ascii="Times New Roman" w:eastAsia="Times New Roman" w:hAnsi="Times New Roman" w:cs="Times New Roman"/>
          <w:sz w:val="24"/>
          <w:szCs w:val="24"/>
        </w:rPr>
        <w:t>Gradonačelnik je i u drugoj polovici 202</w:t>
      </w:r>
      <w:r w:rsidR="000868B0">
        <w:rPr>
          <w:rFonts w:ascii="Times New Roman" w:eastAsia="Times New Roman" w:hAnsi="Times New Roman" w:cs="Times New Roman"/>
          <w:sz w:val="24"/>
          <w:szCs w:val="24"/>
        </w:rPr>
        <w:t>1</w:t>
      </w:r>
      <w:r w:rsidRPr="00B273A7">
        <w:rPr>
          <w:rFonts w:ascii="Times New Roman" w:eastAsia="Times New Roman" w:hAnsi="Times New Roman" w:cs="Times New Roman"/>
          <w:sz w:val="24"/>
          <w:szCs w:val="24"/>
        </w:rPr>
        <w:t>. godine nastavio s uhodanom praksom učestalih tjednih i dnevnih kontakata s mjesnom samoupravom. Prijemom predstavnika mjesnih odbora u svom uredu, čestim telefonskim kontaktima i izravnim uvidom na terenu gradonačelnik je rješavao tekuće probleme, dogovarao provođenje potrebnih hitnih zahvata i radova te nužnih komunalno – infrastrukturnih intervencija, a sve u cilju pronalaska najoptimalnijih rješenja za probleme građana na terenu.</w:t>
      </w:r>
    </w:p>
    <w:p w14:paraId="006486FA" w14:textId="6E742CC3" w:rsidR="00684D9A" w:rsidRPr="00684D9A" w:rsidRDefault="00684D9A" w:rsidP="00684D9A">
      <w:pPr>
        <w:pStyle w:val="Stil1"/>
        <w:rPr>
          <w:rFonts w:eastAsia="Times New Roman"/>
        </w:rPr>
      </w:pPr>
      <w:r>
        <w:rPr>
          <w:rFonts w:eastAsia="Times New Roman"/>
        </w:rPr>
        <w:t>3.7. Sastanci gradonačelnika s državnim tijelima</w:t>
      </w:r>
      <w:r>
        <w:rPr>
          <w:rFonts w:eastAsia="Times New Roman"/>
        </w:rPr>
        <w:br/>
      </w:r>
    </w:p>
    <w:p w14:paraId="30DD23A9" w14:textId="3F364541" w:rsidR="00684D9A" w:rsidRPr="00684D9A" w:rsidRDefault="00684D9A" w:rsidP="00684D9A">
      <w:pPr>
        <w:rPr>
          <w:rFonts w:ascii="Times New Roman" w:eastAsia="Times New Roman" w:hAnsi="Times New Roman" w:cs="Times New Roman"/>
          <w:b/>
          <w:bCs/>
          <w:sz w:val="24"/>
          <w:szCs w:val="24"/>
        </w:rPr>
      </w:pPr>
      <w:r w:rsidRPr="00684D9A">
        <w:rPr>
          <w:rFonts w:ascii="Times New Roman" w:eastAsia="Times New Roman" w:hAnsi="Times New Roman" w:cs="Times New Roman"/>
          <w:b/>
          <w:bCs/>
          <w:sz w:val="24"/>
          <w:szCs w:val="24"/>
        </w:rPr>
        <w:t>Sa</w:t>
      </w:r>
      <w:r w:rsidRPr="00684D9A">
        <w:rPr>
          <w:rStyle w:val="field"/>
          <w:rFonts w:ascii="Times New Roman" w:hAnsi="Times New Roman" w:cs="Times New Roman"/>
          <w:b/>
          <w:bCs/>
          <w:i/>
          <w:iCs/>
          <w:sz w:val="24"/>
          <w:szCs w:val="24"/>
        </w:rPr>
        <w:t xml:space="preserve">stanak s ravnateljicom Hrv. restauratorskog zavoda na temu sanacije </w:t>
      </w:r>
      <w:proofErr w:type="spellStart"/>
      <w:r w:rsidRPr="00684D9A">
        <w:rPr>
          <w:rStyle w:val="field"/>
          <w:rFonts w:ascii="Times New Roman" w:hAnsi="Times New Roman" w:cs="Times New Roman"/>
          <w:b/>
          <w:bCs/>
          <w:i/>
          <w:iCs/>
          <w:sz w:val="24"/>
          <w:szCs w:val="24"/>
        </w:rPr>
        <w:t>Kostelgrada</w:t>
      </w:r>
      <w:proofErr w:type="spellEnd"/>
    </w:p>
    <w:p w14:paraId="2434504C" w14:textId="77777777" w:rsidR="00684D9A" w:rsidRPr="00684D9A" w:rsidRDefault="00684D9A" w:rsidP="002848F2">
      <w:pPr>
        <w:spacing w:before="100" w:beforeAutospacing="1" w:after="100" w:afterAutospacing="1" w:line="240" w:lineRule="auto"/>
        <w:jc w:val="both"/>
        <w:rPr>
          <w:rFonts w:ascii="Times New Roman" w:eastAsia="Times New Roman" w:hAnsi="Times New Roman" w:cs="Times New Roman"/>
          <w:sz w:val="24"/>
          <w:szCs w:val="24"/>
        </w:rPr>
      </w:pPr>
      <w:r w:rsidRPr="00684D9A">
        <w:rPr>
          <w:rFonts w:ascii="Times New Roman" w:eastAsia="Times New Roman" w:hAnsi="Times New Roman" w:cs="Times New Roman"/>
          <w:sz w:val="24"/>
          <w:szCs w:val="24"/>
        </w:rPr>
        <w:t>Ravnateljica Hrvatskog restauratorskog zavoda Tajana Pleše u srijedu, 2. veljače 2022. boravila je u radnom posjetu Pregradi gdje je održala sastanak s gradonačelnikom Markom Vešligajem i ravnateljem Muzeja grada Pregrade Davorom Špoljarom te je obišla Stari grad Kostel.</w:t>
      </w:r>
    </w:p>
    <w:p w14:paraId="05F92DAF" w14:textId="77777777" w:rsidR="00684D9A" w:rsidRPr="00684D9A" w:rsidRDefault="00684D9A" w:rsidP="002848F2">
      <w:pPr>
        <w:spacing w:before="100" w:beforeAutospacing="1" w:after="100" w:afterAutospacing="1" w:line="240" w:lineRule="auto"/>
        <w:jc w:val="both"/>
        <w:rPr>
          <w:rFonts w:ascii="Times New Roman" w:eastAsia="Times New Roman" w:hAnsi="Times New Roman" w:cs="Times New Roman"/>
          <w:sz w:val="24"/>
          <w:szCs w:val="24"/>
        </w:rPr>
      </w:pPr>
      <w:r w:rsidRPr="00684D9A">
        <w:rPr>
          <w:rFonts w:ascii="Times New Roman" w:eastAsia="Times New Roman" w:hAnsi="Times New Roman" w:cs="Times New Roman"/>
          <w:sz w:val="24"/>
          <w:szCs w:val="24"/>
        </w:rPr>
        <w:t xml:space="preserve">Glavna tema sastanka bila je upravo sanacija utvrde </w:t>
      </w:r>
      <w:proofErr w:type="spellStart"/>
      <w:r w:rsidRPr="00684D9A">
        <w:rPr>
          <w:rFonts w:ascii="Times New Roman" w:eastAsia="Times New Roman" w:hAnsi="Times New Roman" w:cs="Times New Roman"/>
          <w:sz w:val="24"/>
          <w:szCs w:val="24"/>
        </w:rPr>
        <w:t>Kostelgrad</w:t>
      </w:r>
      <w:proofErr w:type="spellEnd"/>
      <w:r w:rsidRPr="00684D9A">
        <w:rPr>
          <w:rFonts w:ascii="Times New Roman" w:eastAsia="Times New Roman" w:hAnsi="Times New Roman" w:cs="Times New Roman"/>
          <w:sz w:val="24"/>
          <w:szCs w:val="24"/>
        </w:rPr>
        <w:t>, odnosno nastavak radova na očuvanju ovog vrijednog povijesnog objekta.</w:t>
      </w:r>
    </w:p>
    <w:p w14:paraId="435A3D49" w14:textId="77777777" w:rsidR="00684D9A" w:rsidRPr="00684D9A" w:rsidRDefault="00684D9A" w:rsidP="002848F2">
      <w:pPr>
        <w:spacing w:before="100" w:beforeAutospacing="1" w:after="100" w:afterAutospacing="1" w:line="240" w:lineRule="auto"/>
        <w:jc w:val="both"/>
        <w:rPr>
          <w:rFonts w:ascii="Times New Roman" w:eastAsia="Times New Roman" w:hAnsi="Times New Roman" w:cs="Times New Roman"/>
          <w:sz w:val="24"/>
          <w:szCs w:val="24"/>
        </w:rPr>
      </w:pPr>
      <w:r w:rsidRPr="00684D9A">
        <w:rPr>
          <w:rFonts w:ascii="Times New Roman" w:eastAsia="Times New Roman" w:hAnsi="Times New Roman" w:cs="Times New Roman"/>
          <w:sz w:val="24"/>
          <w:szCs w:val="24"/>
        </w:rPr>
        <w:t xml:space="preserve">Kratki pregled povijesti </w:t>
      </w:r>
      <w:proofErr w:type="spellStart"/>
      <w:r w:rsidRPr="00684D9A">
        <w:rPr>
          <w:rFonts w:ascii="Times New Roman" w:eastAsia="Times New Roman" w:hAnsi="Times New Roman" w:cs="Times New Roman"/>
          <w:sz w:val="24"/>
          <w:szCs w:val="24"/>
        </w:rPr>
        <w:t>Kostelgrada</w:t>
      </w:r>
      <w:proofErr w:type="spellEnd"/>
      <w:r w:rsidRPr="00684D9A">
        <w:rPr>
          <w:rFonts w:ascii="Times New Roman" w:eastAsia="Times New Roman" w:hAnsi="Times New Roman" w:cs="Times New Roman"/>
          <w:sz w:val="24"/>
          <w:szCs w:val="24"/>
        </w:rPr>
        <w:t xml:space="preserve"> te kronologiju novijih radova predstavio je ravnatelj Muzeja grada Pregrade istaknuvši da se od 2016. godine na </w:t>
      </w:r>
      <w:proofErr w:type="spellStart"/>
      <w:r w:rsidRPr="00684D9A">
        <w:rPr>
          <w:rFonts w:ascii="Times New Roman" w:eastAsia="Times New Roman" w:hAnsi="Times New Roman" w:cs="Times New Roman"/>
          <w:sz w:val="24"/>
          <w:szCs w:val="24"/>
        </w:rPr>
        <w:t>Kostelgradu</w:t>
      </w:r>
      <w:proofErr w:type="spellEnd"/>
      <w:r w:rsidRPr="00684D9A">
        <w:rPr>
          <w:rFonts w:ascii="Times New Roman" w:eastAsia="Times New Roman" w:hAnsi="Times New Roman" w:cs="Times New Roman"/>
          <w:sz w:val="24"/>
          <w:szCs w:val="24"/>
        </w:rPr>
        <w:t xml:space="preserve"> provode konzervatorsko-restauratorski građevinski radovi, uz podršku Ministarstva kulture i medija te Grada Pregrade. Gradonačelnik Vešligaj istaknuo je kako se </w:t>
      </w:r>
      <w:proofErr w:type="spellStart"/>
      <w:r w:rsidRPr="00684D9A">
        <w:rPr>
          <w:rFonts w:ascii="Times New Roman" w:eastAsia="Times New Roman" w:hAnsi="Times New Roman" w:cs="Times New Roman"/>
          <w:sz w:val="24"/>
          <w:szCs w:val="24"/>
        </w:rPr>
        <w:t>Kostelgrad</w:t>
      </w:r>
      <w:proofErr w:type="spellEnd"/>
      <w:r w:rsidRPr="00684D9A">
        <w:rPr>
          <w:rFonts w:ascii="Times New Roman" w:eastAsia="Times New Roman" w:hAnsi="Times New Roman" w:cs="Times New Roman"/>
          <w:sz w:val="24"/>
          <w:szCs w:val="24"/>
        </w:rPr>
        <w:t xml:space="preserve"> razlikuje od drugih utvrdi upravo zbog događanja koja se tamo odvijaju, a najvažnije među njima je svakako manifestacija Kostelska uskrsna </w:t>
      </w:r>
      <w:proofErr w:type="spellStart"/>
      <w:r w:rsidRPr="00684D9A">
        <w:rPr>
          <w:rFonts w:ascii="Times New Roman" w:eastAsia="Times New Roman" w:hAnsi="Times New Roman" w:cs="Times New Roman"/>
          <w:sz w:val="24"/>
          <w:szCs w:val="24"/>
        </w:rPr>
        <w:t>pištola</w:t>
      </w:r>
      <w:proofErr w:type="spellEnd"/>
      <w:r w:rsidRPr="00684D9A">
        <w:rPr>
          <w:rFonts w:ascii="Times New Roman" w:eastAsia="Times New Roman" w:hAnsi="Times New Roman" w:cs="Times New Roman"/>
          <w:sz w:val="24"/>
          <w:szCs w:val="24"/>
        </w:rPr>
        <w:t xml:space="preserve">, čija je tradicija stara 500 godina. Naglasio je i važnost Keglevićeve straže Kostel, počasne postrojbe Krapinsko-zagorske županije, koja daje nemjerljiv doprinos u očuvanju baštine i promociji kulture u Hrvatskoj, ali i izvan granica Lijepe Naše, a također brine o održavanju okoliša povijesnog kompleksa </w:t>
      </w:r>
      <w:proofErr w:type="spellStart"/>
      <w:r w:rsidRPr="00684D9A">
        <w:rPr>
          <w:rFonts w:ascii="Times New Roman" w:eastAsia="Times New Roman" w:hAnsi="Times New Roman" w:cs="Times New Roman"/>
          <w:sz w:val="24"/>
          <w:szCs w:val="24"/>
        </w:rPr>
        <w:t>Kostela</w:t>
      </w:r>
      <w:proofErr w:type="spellEnd"/>
      <w:r w:rsidRPr="00684D9A">
        <w:rPr>
          <w:rFonts w:ascii="Times New Roman" w:eastAsia="Times New Roman" w:hAnsi="Times New Roman" w:cs="Times New Roman"/>
          <w:sz w:val="24"/>
          <w:szCs w:val="24"/>
        </w:rPr>
        <w:t xml:space="preserve"> te prilaznih puteva do Starog grada.</w:t>
      </w:r>
    </w:p>
    <w:p w14:paraId="77EDE186" w14:textId="77777777" w:rsidR="00684D9A" w:rsidRPr="00684D9A" w:rsidRDefault="00684D9A" w:rsidP="002848F2">
      <w:pPr>
        <w:spacing w:before="100" w:beforeAutospacing="1" w:after="100" w:afterAutospacing="1" w:line="240" w:lineRule="auto"/>
        <w:jc w:val="both"/>
        <w:rPr>
          <w:rFonts w:ascii="Times New Roman" w:eastAsia="Times New Roman" w:hAnsi="Times New Roman" w:cs="Times New Roman"/>
          <w:sz w:val="24"/>
          <w:szCs w:val="24"/>
        </w:rPr>
      </w:pPr>
      <w:r w:rsidRPr="00684D9A">
        <w:rPr>
          <w:rFonts w:ascii="Times New Roman" w:eastAsia="Times New Roman" w:hAnsi="Times New Roman" w:cs="Times New Roman"/>
          <w:sz w:val="24"/>
          <w:szCs w:val="24"/>
        </w:rPr>
        <w:t xml:space="preserve">Ravnateljica Zavoda istaknula je kako podrška Hrvatskog restauratorskog zavoda neće izostati te vjeruje da će se zajedničkom suradnjom s Gradom Pregradom osigurati održiva namjena </w:t>
      </w:r>
      <w:proofErr w:type="spellStart"/>
      <w:r w:rsidRPr="00684D9A">
        <w:rPr>
          <w:rFonts w:ascii="Times New Roman" w:eastAsia="Times New Roman" w:hAnsi="Times New Roman" w:cs="Times New Roman"/>
          <w:sz w:val="24"/>
          <w:szCs w:val="24"/>
        </w:rPr>
        <w:t>Kostelgrada</w:t>
      </w:r>
      <w:proofErr w:type="spellEnd"/>
      <w:r w:rsidRPr="00684D9A">
        <w:rPr>
          <w:rFonts w:ascii="Times New Roman" w:eastAsia="Times New Roman" w:hAnsi="Times New Roman" w:cs="Times New Roman"/>
          <w:sz w:val="24"/>
          <w:szCs w:val="24"/>
        </w:rPr>
        <w:t xml:space="preserve">. </w:t>
      </w:r>
    </w:p>
    <w:p w14:paraId="189F3E88" w14:textId="5C34DEFE" w:rsidR="00684D9A" w:rsidRDefault="00684D9A" w:rsidP="00684D9A">
      <w:r>
        <w:rPr>
          <w:noProof/>
        </w:rPr>
        <w:lastRenderedPageBreak/>
        <w:drawing>
          <wp:inline distT="0" distB="0" distL="0" distR="0" wp14:anchorId="27457657" wp14:editId="2A42B560">
            <wp:extent cx="5076825" cy="3810000"/>
            <wp:effectExtent l="0" t="0" r="9525"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ka 20"/>
                    <pic:cNvPicPr/>
                  </pic:nvPicPr>
                  <pic:blipFill>
                    <a:blip r:embed="rId18">
                      <a:extLst>
                        <a:ext uri="{28A0092B-C50C-407E-A947-70E740481C1C}">
                          <a14:useLocalDpi xmlns:a14="http://schemas.microsoft.com/office/drawing/2010/main" val="0"/>
                        </a:ext>
                      </a:extLst>
                    </a:blip>
                    <a:stretch>
                      <a:fillRect/>
                    </a:stretch>
                  </pic:blipFill>
                  <pic:spPr>
                    <a:xfrm>
                      <a:off x="0" y="0"/>
                      <a:ext cx="5076825" cy="3810000"/>
                    </a:xfrm>
                    <a:prstGeom prst="rect">
                      <a:avLst/>
                    </a:prstGeom>
                  </pic:spPr>
                </pic:pic>
              </a:graphicData>
            </a:graphic>
          </wp:inline>
        </w:drawing>
      </w:r>
    </w:p>
    <w:p w14:paraId="735B9C2C" w14:textId="34E45A7F" w:rsidR="00684D9A" w:rsidRPr="002848F2" w:rsidRDefault="002848F2" w:rsidP="00684D9A">
      <w:pPr>
        <w:rPr>
          <w:rFonts w:ascii="Times New Roman" w:hAnsi="Times New Roman" w:cs="Times New Roman"/>
          <w:b/>
          <w:bCs/>
          <w:sz w:val="24"/>
          <w:szCs w:val="24"/>
        </w:rPr>
      </w:pPr>
      <w:r w:rsidRPr="002848F2">
        <w:rPr>
          <w:rFonts w:ascii="Times New Roman" w:hAnsi="Times New Roman" w:cs="Times New Roman"/>
          <w:b/>
          <w:bCs/>
          <w:sz w:val="24"/>
          <w:szCs w:val="24"/>
        </w:rPr>
        <w:t>Sastanak s ministrom pravosuđa i uprave Ivanom Malenicom</w:t>
      </w:r>
    </w:p>
    <w:p w14:paraId="119F901D" w14:textId="77777777" w:rsidR="002848F2" w:rsidRDefault="002848F2" w:rsidP="002848F2">
      <w:pPr>
        <w:pStyle w:val="StandardWeb"/>
        <w:jc w:val="both"/>
      </w:pPr>
      <w:r>
        <w:t xml:space="preserve">Na poziv gradonačelnika Marka </w:t>
      </w:r>
      <w:proofErr w:type="spellStart"/>
      <w:r>
        <w:t>Vešligaja</w:t>
      </w:r>
      <w:proofErr w:type="spellEnd"/>
      <w:r>
        <w:t xml:space="preserve"> Pregradu je u petak 29. travnja 2022. posjetio ministar pravosuđa i uprave dr. sc. Ivan Malenica s državnim tajnikom mr. sc. Josipom Salapićem, glavnom tajnicom ministarstva Olgom </w:t>
      </w:r>
      <w:proofErr w:type="spellStart"/>
      <w:r>
        <w:t>Plazibat</w:t>
      </w:r>
      <w:proofErr w:type="spellEnd"/>
      <w:r>
        <w:t xml:space="preserve"> Novosel i tajnikom kabineta Ivanom </w:t>
      </w:r>
      <w:proofErr w:type="spellStart"/>
      <w:r>
        <w:t>Dodigom</w:t>
      </w:r>
      <w:proofErr w:type="spellEnd"/>
      <w:r>
        <w:t>, s ciljem razmatranja uspostavljanja Stalne službe Općinskog suda u Zlataru u Pregradi.</w:t>
      </w:r>
    </w:p>
    <w:p w14:paraId="316860F5" w14:textId="77777777" w:rsidR="002848F2" w:rsidRDefault="002848F2" w:rsidP="002848F2">
      <w:pPr>
        <w:pStyle w:val="StandardWeb"/>
        <w:jc w:val="both"/>
      </w:pPr>
      <w:r>
        <w:t xml:space="preserve">U Gradskoj vijećnici gradonačelnik Marko Vešligaj održao je sastanak s ministrom i suradnicima, a potom su zajedno obišli prostorije u Ulici Stjepana Radića gdje bi se smjestila Stalna služba. </w:t>
      </w:r>
    </w:p>
    <w:p w14:paraId="0C5C683B" w14:textId="77777777" w:rsidR="002848F2" w:rsidRDefault="002848F2" w:rsidP="002848F2">
      <w:pPr>
        <w:pStyle w:val="StandardWeb"/>
        <w:jc w:val="both"/>
      </w:pPr>
      <w:r>
        <w:t>Naime, tradicija postojanja sudskog tijela u Pregradu seže u 1880. godinu, a kako bi tu tradiciju očuvao, Grad Pregrada osigurao je adekvatan smještaj tadašnjem Općinskom sudu u Pregradi u zgradi u Ulici Stjepana Radića. Navedena zgrada u vlasništvu je Grada Pregrade, a u njoj je danas smješten Posebni zemljišno – knjižni odjel Općinskog suda u Zlataru te se koristi i za održavanje sudbenih dana Općinskog suda u Zlatar.</w:t>
      </w:r>
    </w:p>
    <w:p w14:paraId="50174F03" w14:textId="77777777" w:rsidR="002848F2" w:rsidRDefault="002848F2" w:rsidP="002848F2">
      <w:pPr>
        <w:pStyle w:val="StandardWeb"/>
        <w:jc w:val="both"/>
      </w:pPr>
      <w:r>
        <w:t xml:space="preserve">Važno je napomenuti kako je Grad Pregrada zgradu energetski obnovio u razdoblju od 2019. do 2020. godine po programu „Energetska obnova i korištenje obnovljivih izvora energije u zgradama javnog sektora“, uz sufinanciranje iz Europskog fonda za regionalni razvoj te podršku Ministarstva regionalnog razvoja i fondova EU. Ovom obnovom osigurane su financijske uštede povećanjem energetske učinkovitosti te bolji uvjeti rada u prostoru. </w:t>
      </w:r>
    </w:p>
    <w:p w14:paraId="293F0D0B" w14:textId="77777777" w:rsidR="002848F2" w:rsidRDefault="002848F2" w:rsidP="002848F2">
      <w:pPr>
        <w:pStyle w:val="StandardWeb"/>
        <w:jc w:val="both"/>
      </w:pPr>
      <w:r>
        <w:t xml:space="preserve">„S obzirom na značaj koji grad Pregrada ima za ovaj dio Krapinsko-zagorske županije, mišljenja smo kako bi se u novouređene prostorije svakako mogla smjestiti Stalna služba </w:t>
      </w:r>
      <w:r>
        <w:lastRenderedPageBreak/>
        <w:t>Općinskog suda u Zlataru. Zahvaljujem ministru što se odazvao na naš poziv te se nadam pozitivnom ishodu“, istaknuo je gradonačelnik Vešligaj prilikom posjeta ministra.</w:t>
      </w:r>
    </w:p>
    <w:p w14:paraId="72E4287F" w14:textId="77777777" w:rsidR="002848F2" w:rsidRDefault="002848F2" w:rsidP="002848F2">
      <w:pPr>
        <w:pStyle w:val="StandardWeb"/>
        <w:jc w:val="both"/>
      </w:pPr>
      <w:r>
        <w:t>Podršku gradonačelniku u nastojanjima vraćanja Stalne službe Općinskog suda u Zlataru u Pregradu pružio je i župan Krapinsko-zagorske županije Željko Kolar te predsjednik Općinskog suda u Zlataru Vinko Vladić koji su također prisustvovali sastanku, a uz njih nazočan je bio i pročelnik Upravnog odjela za financije i gospodarstvo Grada Pregrade Krunoslav Golub.</w:t>
      </w:r>
    </w:p>
    <w:p w14:paraId="7309B51D" w14:textId="362DDBF8" w:rsidR="00684D9A" w:rsidRPr="00684D9A" w:rsidRDefault="002848F2" w:rsidP="00684D9A">
      <w:r>
        <w:rPr>
          <w:noProof/>
        </w:rPr>
        <w:drawing>
          <wp:inline distT="0" distB="0" distL="0" distR="0" wp14:anchorId="185C9003" wp14:editId="71239A5C">
            <wp:extent cx="5076825" cy="3810000"/>
            <wp:effectExtent l="0" t="0" r="9525"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lika 21"/>
                    <pic:cNvPicPr/>
                  </pic:nvPicPr>
                  <pic:blipFill>
                    <a:blip r:embed="rId19">
                      <a:extLst>
                        <a:ext uri="{28A0092B-C50C-407E-A947-70E740481C1C}">
                          <a14:useLocalDpi xmlns:a14="http://schemas.microsoft.com/office/drawing/2010/main" val="0"/>
                        </a:ext>
                      </a:extLst>
                    </a:blip>
                    <a:stretch>
                      <a:fillRect/>
                    </a:stretch>
                  </pic:blipFill>
                  <pic:spPr>
                    <a:xfrm>
                      <a:off x="0" y="0"/>
                      <a:ext cx="5076825" cy="3810000"/>
                    </a:xfrm>
                    <a:prstGeom prst="rect">
                      <a:avLst/>
                    </a:prstGeom>
                  </pic:spPr>
                </pic:pic>
              </a:graphicData>
            </a:graphic>
          </wp:inline>
        </w:drawing>
      </w:r>
    </w:p>
    <w:p w14:paraId="27B31B41" w14:textId="223B986E" w:rsidR="00B273A7" w:rsidRPr="00B273A7" w:rsidRDefault="00B273A7" w:rsidP="000868B0">
      <w:pPr>
        <w:pStyle w:val="Naslov1"/>
        <w:rPr>
          <w:rFonts w:eastAsia="Times New Roman"/>
        </w:rPr>
      </w:pPr>
      <w:bookmarkStart w:id="27" w:name="_Toc95311469"/>
      <w:bookmarkStart w:id="28" w:name="_Toc113257562"/>
      <w:r w:rsidRPr="00B273A7">
        <w:rPr>
          <w:rFonts w:eastAsia="Times New Roman"/>
        </w:rPr>
        <w:t>4. RAD UPRAVNIH TIJELA GRADA PREGRADE</w:t>
      </w:r>
      <w:bookmarkEnd w:id="27"/>
      <w:bookmarkEnd w:id="28"/>
    </w:p>
    <w:p w14:paraId="1D295B24" w14:textId="77777777" w:rsidR="00B273A7" w:rsidRPr="00B273A7" w:rsidRDefault="00B273A7" w:rsidP="00B273A7">
      <w:pPr>
        <w:spacing w:before="240" w:after="0"/>
        <w:jc w:val="both"/>
        <w:rPr>
          <w:rFonts w:ascii="Times New Roman" w:eastAsia="Times New Roman" w:hAnsi="Times New Roman" w:cs="Times New Roman"/>
          <w:sz w:val="24"/>
          <w:szCs w:val="24"/>
        </w:rPr>
      </w:pPr>
      <w:r w:rsidRPr="00B273A7">
        <w:rPr>
          <w:rFonts w:ascii="Times New Roman" w:eastAsia="Times New Roman" w:hAnsi="Times New Roman" w:cs="Times New Roman"/>
          <w:sz w:val="24"/>
          <w:szCs w:val="24"/>
        </w:rPr>
        <w:t>Grad Pregrada sukladno Odluci o ustroju upravnih tijela u izvještajnom razdoblju ima sljedeća upravna tijela;</w:t>
      </w:r>
    </w:p>
    <w:p w14:paraId="569A3557" w14:textId="77777777" w:rsidR="00B273A7" w:rsidRPr="00B273A7" w:rsidRDefault="00B273A7" w:rsidP="00B273A7">
      <w:pPr>
        <w:spacing w:before="240" w:after="0"/>
        <w:jc w:val="both"/>
        <w:rPr>
          <w:rFonts w:ascii="Times New Roman" w:eastAsia="Times New Roman" w:hAnsi="Times New Roman" w:cs="Times New Roman"/>
          <w:sz w:val="24"/>
          <w:szCs w:val="24"/>
        </w:rPr>
      </w:pPr>
      <w:r w:rsidRPr="00B273A7">
        <w:rPr>
          <w:rFonts w:ascii="Times New Roman" w:eastAsia="Times New Roman" w:hAnsi="Times New Roman" w:cs="Times New Roman"/>
          <w:sz w:val="24"/>
          <w:szCs w:val="24"/>
        </w:rPr>
        <w:t>1.</w:t>
      </w:r>
      <w:r w:rsidRPr="00B273A7">
        <w:rPr>
          <w:rFonts w:ascii="Times New Roman" w:eastAsia="Times New Roman" w:hAnsi="Times New Roman" w:cs="Times New Roman"/>
          <w:sz w:val="24"/>
          <w:szCs w:val="24"/>
        </w:rPr>
        <w:tab/>
        <w:t>Upravni odjel za financije i gospodarstvo</w:t>
      </w:r>
    </w:p>
    <w:p w14:paraId="74FD2C75" w14:textId="77777777" w:rsidR="00B273A7" w:rsidRPr="00B273A7" w:rsidRDefault="00B273A7" w:rsidP="00B273A7">
      <w:pPr>
        <w:spacing w:before="240" w:after="0"/>
        <w:jc w:val="both"/>
        <w:rPr>
          <w:rFonts w:ascii="Times New Roman" w:eastAsia="Times New Roman" w:hAnsi="Times New Roman" w:cs="Times New Roman"/>
          <w:sz w:val="24"/>
          <w:szCs w:val="24"/>
        </w:rPr>
      </w:pPr>
      <w:r w:rsidRPr="00B273A7">
        <w:rPr>
          <w:rFonts w:ascii="Times New Roman" w:eastAsia="Times New Roman" w:hAnsi="Times New Roman" w:cs="Times New Roman"/>
          <w:sz w:val="24"/>
          <w:szCs w:val="24"/>
        </w:rPr>
        <w:t>2.</w:t>
      </w:r>
      <w:r w:rsidRPr="00B273A7">
        <w:rPr>
          <w:rFonts w:ascii="Times New Roman" w:eastAsia="Times New Roman" w:hAnsi="Times New Roman" w:cs="Times New Roman"/>
          <w:sz w:val="24"/>
          <w:szCs w:val="24"/>
        </w:rPr>
        <w:tab/>
        <w:t>Upravni odjel za opće poslove i društvene djelatnosti</w:t>
      </w:r>
    </w:p>
    <w:p w14:paraId="2F9F8D40" w14:textId="0E7BDA8C" w:rsidR="00B273A7" w:rsidRDefault="00B273A7" w:rsidP="00B273A7">
      <w:pPr>
        <w:spacing w:before="240" w:after="0"/>
        <w:jc w:val="both"/>
        <w:rPr>
          <w:rFonts w:ascii="Times New Roman" w:eastAsia="Times New Roman" w:hAnsi="Times New Roman" w:cs="Times New Roman"/>
          <w:sz w:val="24"/>
          <w:szCs w:val="24"/>
        </w:rPr>
      </w:pPr>
      <w:r w:rsidRPr="00B273A7">
        <w:rPr>
          <w:rFonts w:ascii="Times New Roman" w:eastAsia="Times New Roman" w:hAnsi="Times New Roman" w:cs="Times New Roman"/>
          <w:sz w:val="24"/>
          <w:szCs w:val="24"/>
        </w:rPr>
        <w:t xml:space="preserve">U Gradu Pregradi u razdoblju izvješća bilo je zaposleno </w:t>
      </w:r>
      <w:r w:rsidR="000868B0">
        <w:rPr>
          <w:rFonts w:ascii="Times New Roman" w:eastAsia="Times New Roman" w:hAnsi="Times New Roman" w:cs="Times New Roman"/>
          <w:sz w:val="24"/>
          <w:szCs w:val="24"/>
        </w:rPr>
        <w:t xml:space="preserve">11 </w:t>
      </w:r>
      <w:r w:rsidRPr="00B273A7">
        <w:rPr>
          <w:rFonts w:ascii="Times New Roman" w:eastAsia="Times New Roman" w:hAnsi="Times New Roman" w:cs="Times New Roman"/>
          <w:sz w:val="24"/>
          <w:szCs w:val="24"/>
        </w:rPr>
        <w:t xml:space="preserve">službenika od čega </w:t>
      </w:r>
      <w:r w:rsidR="000868B0">
        <w:rPr>
          <w:rFonts w:ascii="Times New Roman" w:eastAsia="Times New Roman" w:hAnsi="Times New Roman" w:cs="Times New Roman"/>
          <w:sz w:val="24"/>
          <w:szCs w:val="24"/>
        </w:rPr>
        <w:t>četver</w:t>
      </w:r>
      <w:r w:rsidRPr="00B273A7">
        <w:rPr>
          <w:rFonts w:ascii="Times New Roman" w:eastAsia="Times New Roman" w:hAnsi="Times New Roman" w:cs="Times New Roman"/>
          <w:sz w:val="24"/>
          <w:szCs w:val="24"/>
        </w:rPr>
        <w:t>o s visokom stručnom spremom</w:t>
      </w:r>
      <w:r w:rsidR="000868B0">
        <w:rPr>
          <w:rFonts w:ascii="Times New Roman" w:eastAsia="Times New Roman" w:hAnsi="Times New Roman" w:cs="Times New Roman"/>
          <w:sz w:val="24"/>
          <w:szCs w:val="24"/>
        </w:rPr>
        <w:t>, jedna službenica s višom stručnom spremom, šes</w:t>
      </w:r>
      <w:r w:rsidRPr="00B273A7">
        <w:rPr>
          <w:rFonts w:ascii="Times New Roman" w:eastAsia="Times New Roman" w:hAnsi="Times New Roman" w:cs="Times New Roman"/>
          <w:sz w:val="24"/>
          <w:szCs w:val="24"/>
        </w:rPr>
        <w:t>tero sa srednjom stručnom spremom</w:t>
      </w:r>
      <w:r w:rsidR="000868B0">
        <w:rPr>
          <w:rFonts w:ascii="Times New Roman" w:eastAsia="Times New Roman" w:hAnsi="Times New Roman" w:cs="Times New Roman"/>
          <w:sz w:val="24"/>
          <w:szCs w:val="24"/>
        </w:rPr>
        <w:t xml:space="preserve"> </w:t>
      </w:r>
      <w:r w:rsidRPr="00B273A7">
        <w:rPr>
          <w:rFonts w:ascii="Times New Roman" w:eastAsia="Times New Roman" w:hAnsi="Times New Roman" w:cs="Times New Roman"/>
          <w:sz w:val="24"/>
          <w:szCs w:val="24"/>
        </w:rPr>
        <w:t>te jedan dužnosnik.</w:t>
      </w:r>
    </w:p>
    <w:p w14:paraId="2B1345AF" w14:textId="77777777" w:rsidR="000868B0" w:rsidRPr="000868B0" w:rsidRDefault="000868B0" w:rsidP="00D503F8">
      <w:pPr>
        <w:pStyle w:val="Stil1"/>
        <w:outlineLvl w:val="1"/>
        <w:rPr>
          <w:rFonts w:eastAsia="Times New Roman"/>
        </w:rPr>
      </w:pPr>
      <w:bookmarkStart w:id="29" w:name="_Toc113257563"/>
      <w:r w:rsidRPr="000868B0">
        <w:rPr>
          <w:rFonts w:eastAsia="Times New Roman"/>
        </w:rPr>
        <w:t>4.1. UPRAVNI ODJEL ZA FINANCIJE I GOSPODARSTVO</w:t>
      </w:r>
      <w:bookmarkEnd w:id="29"/>
    </w:p>
    <w:p w14:paraId="1D651BB9" w14:textId="77777777" w:rsidR="000868B0" w:rsidRPr="000868B0" w:rsidRDefault="000868B0" w:rsidP="000868B0">
      <w:pPr>
        <w:spacing w:before="240" w:after="0"/>
        <w:jc w:val="both"/>
        <w:rPr>
          <w:rFonts w:ascii="Times New Roman" w:eastAsia="Times New Roman" w:hAnsi="Times New Roman" w:cs="Times New Roman"/>
          <w:sz w:val="24"/>
          <w:szCs w:val="24"/>
        </w:rPr>
      </w:pPr>
      <w:r w:rsidRPr="000868B0">
        <w:rPr>
          <w:rFonts w:ascii="Times New Roman" w:eastAsia="Times New Roman" w:hAnsi="Times New Roman" w:cs="Times New Roman"/>
          <w:sz w:val="24"/>
          <w:szCs w:val="24"/>
        </w:rPr>
        <w:t>Upravni odjel za financije i gospodarstvo je stručna služba nadležna za funkcioniranje javnih potreba Grada na području financija, proračuna, poduzetništva, trgovačkih društava, energetske učinkovitosti, poljoprivrede, komunalnog sustava.</w:t>
      </w:r>
    </w:p>
    <w:p w14:paraId="4AE5572E" w14:textId="77777777" w:rsidR="000868B0" w:rsidRPr="000868B0" w:rsidRDefault="000868B0" w:rsidP="00D503F8">
      <w:pPr>
        <w:pStyle w:val="Stil1"/>
        <w:outlineLvl w:val="2"/>
        <w:rPr>
          <w:rFonts w:eastAsia="Times New Roman"/>
        </w:rPr>
      </w:pPr>
      <w:bookmarkStart w:id="30" w:name="_Toc113257564"/>
      <w:r w:rsidRPr="000868B0">
        <w:rPr>
          <w:rFonts w:eastAsia="Times New Roman"/>
        </w:rPr>
        <w:lastRenderedPageBreak/>
        <w:t>4.1.1. Proračun i financije</w:t>
      </w:r>
      <w:bookmarkEnd w:id="30"/>
    </w:p>
    <w:p w14:paraId="5B4E6AC8" w14:textId="27AB2ADA" w:rsidR="000868B0" w:rsidRPr="00FB2CB6" w:rsidRDefault="000868B0" w:rsidP="000868B0">
      <w:pPr>
        <w:spacing w:before="240" w:after="0"/>
        <w:jc w:val="both"/>
        <w:rPr>
          <w:rFonts w:ascii="Times New Roman" w:eastAsia="Times New Roman" w:hAnsi="Times New Roman" w:cs="Times New Roman"/>
          <w:b/>
          <w:bCs/>
          <w:sz w:val="24"/>
          <w:szCs w:val="24"/>
        </w:rPr>
      </w:pPr>
      <w:r w:rsidRPr="0028024D">
        <w:rPr>
          <w:rFonts w:ascii="Times New Roman" w:eastAsia="Times New Roman" w:hAnsi="Times New Roman" w:cs="Times New Roman"/>
          <w:b/>
          <w:bCs/>
          <w:sz w:val="24"/>
          <w:szCs w:val="24"/>
        </w:rPr>
        <w:t>4.1.1.</w:t>
      </w:r>
      <w:r w:rsidRPr="00FB2CB6">
        <w:rPr>
          <w:rFonts w:ascii="Times New Roman" w:eastAsia="Times New Roman" w:hAnsi="Times New Roman" w:cs="Times New Roman"/>
          <w:b/>
          <w:bCs/>
          <w:sz w:val="24"/>
          <w:szCs w:val="24"/>
        </w:rPr>
        <w:t xml:space="preserve">1.  </w:t>
      </w:r>
      <w:r w:rsidR="00FB2CB6" w:rsidRPr="00FB2CB6">
        <w:rPr>
          <w:rFonts w:ascii="Times New Roman" w:hAnsi="Times New Roman" w:cs="Times New Roman"/>
          <w:b/>
          <w:bCs/>
          <w:sz w:val="24"/>
          <w:szCs w:val="24"/>
        </w:rPr>
        <w:t>Godišnje</w:t>
      </w:r>
      <w:r w:rsidR="00FB2CB6">
        <w:rPr>
          <w:rFonts w:ascii="Times New Roman" w:hAnsi="Times New Roman" w:cs="Times New Roman"/>
          <w:b/>
          <w:bCs/>
          <w:sz w:val="24"/>
          <w:szCs w:val="24"/>
        </w:rPr>
        <w:t xml:space="preserve"> </w:t>
      </w:r>
      <w:r w:rsidR="00FB2CB6" w:rsidRPr="00FB2CB6">
        <w:rPr>
          <w:rFonts w:ascii="Times New Roman" w:hAnsi="Times New Roman" w:cs="Times New Roman"/>
          <w:b/>
          <w:bCs/>
          <w:sz w:val="24"/>
          <w:szCs w:val="24"/>
        </w:rPr>
        <w:t>izvješć</w:t>
      </w:r>
      <w:r w:rsidR="00FB2CB6">
        <w:rPr>
          <w:rFonts w:ascii="Times New Roman" w:hAnsi="Times New Roman" w:cs="Times New Roman"/>
          <w:b/>
          <w:bCs/>
          <w:sz w:val="24"/>
          <w:szCs w:val="24"/>
        </w:rPr>
        <w:t>e</w:t>
      </w:r>
      <w:r w:rsidR="00FB2CB6" w:rsidRPr="00FB2CB6">
        <w:rPr>
          <w:rFonts w:ascii="Times New Roman" w:hAnsi="Times New Roman" w:cs="Times New Roman"/>
          <w:b/>
          <w:bCs/>
          <w:sz w:val="24"/>
          <w:szCs w:val="24"/>
        </w:rPr>
        <w:t xml:space="preserve"> o izvršenju Proračuna Grada Pregrade za 2021. godinu i Izvješća o korištenju proračunske zalihe Grada Pregrade za 2021. godinu</w:t>
      </w:r>
    </w:p>
    <w:p w14:paraId="3C73B5BF" w14:textId="47E99DEC" w:rsidR="000868B0" w:rsidRPr="005110B4" w:rsidRDefault="005110B4" w:rsidP="00213211">
      <w:pPr>
        <w:spacing w:before="240" w:after="0"/>
        <w:jc w:val="both"/>
        <w:rPr>
          <w:rFonts w:ascii="Times New Roman" w:eastAsia="Times New Roman" w:hAnsi="Times New Roman" w:cs="Times New Roman"/>
          <w:b/>
          <w:bCs/>
          <w:sz w:val="24"/>
          <w:szCs w:val="24"/>
        </w:rPr>
      </w:pPr>
      <w:r w:rsidRPr="005110B4">
        <w:rPr>
          <w:rFonts w:ascii="Times New Roman" w:eastAsia="Times New Roman" w:hAnsi="Times New Roman" w:cs="Times New Roman"/>
          <w:sz w:val="24"/>
          <w:szCs w:val="24"/>
        </w:rPr>
        <w:t xml:space="preserve">Zakonom o proračunu (NN broj 144/21) i Pravilnikom o polugodišnjem i godišnjem izvještavanju o izvršenju proračuna (NN broj 24/13, 102/17, 01/20 i 147/20), propisana je obveza sastavljanja i podnošenja Godišnjeg izvještaja o izvršenju proračuna tekuće proračunske godine na donošenje predstavničkom tijelu jedinice lokalne i područne (regionalne) samouprave. Upravni odjel za financije izrađuje i dostavlja gradonačelniku godišnje izvješće o izvršenju proračuna najkasnije do 05. svibnja, a gradonačelnik ga podnosi predstavničkom tijelu na donošenje najkasnije do 31. svibnja tekuće godine za prethodnu godinu. Sadržaj godišnjeg izvještaja o izvršenju proračuna propisan je Zakonom o proračunu i člankom 4. Pravilnika o polugodišnjem i godišnjem izvještaju o izvršenju proračuna. </w:t>
      </w:r>
      <w:r>
        <w:rPr>
          <w:rFonts w:ascii="Times New Roman" w:eastAsia="Times New Roman" w:hAnsi="Times New Roman" w:cs="Times New Roman"/>
          <w:sz w:val="24"/>
          <w:szCs w:val="24"/>
        </w:rPr>
        <w:t xml:space="preserve">Gradsko vijeće na svojoj je 8. sjednici usvojilo </w:t>
      </w:r>
      <w:r w:rsidRPr="005110B4">
        <w:rPr>
          <w:rFonts w:ascii="Times New Roman" w:hAnsi="Times New Roman" w:cs="Times New Roman"/>
          <w:sz w:val="24"/>
          <w:szCs w:val="24"/>
        </w:rPr>
        <w:t>Godišnje izvješće o izvršenju Proračuna Grada Pregrade za 2021. godinu i Izvješća o korištenju proračunske zalihe Grada Pregrade za 2021. godinu.</w:t>
      </w:r>
    </w:p>
    <w:p w14:paraId="0EC4BE30" w14:textId="34B069E3" w:rsidR="000868B0" w:rsidRPr="00DC3C15" w:rsidRDefault="000868B0" w:rsidP="000868B0">
      <w:pPr>
        <w:spacing w:before="240" w:after="0"/>
        <w:jc w:val="both"/>
        <w:rPr>
          <w:rFonts w:ascii="Times New Roman" w:eastAsia="Times New Roman" w:hAnsi="Times New Roman" w:cs="Times New Roman"/>
          <w:b/>
          <w:bCs/>
          <w:sz w:val="24"/>
          <w:szCs w:val="24"/>
        </w:rPr>
      </w:pPr>
      <w:r w:rsidRPr="00DC3C15">
        <w:rPr>
          <w:rFonts w:ascii="Times New Roman" w:eastAsia="Times New Roman" w:hAnsi="Times New Roman" w:cs="Times New Roman"/>
          <w:b/>
          <w:bCs/>
          <w:sz w:val="24"/>
          <w:szCs w:val="24"/>
        </w:rPr>
        <w:t>4.1.1.</w:t>
      </w:r>
      <w:r w:rsidR="005110B4">
        <w:rPr>
          <w:rFonts w:ascii="Times New Roman" w:eastAsia="Times New Roman" w:hAnsi="Times New Roman" w:cs="Times New Roman"/>
          <w:b/>
          <w:bCs/>
          <w:sz w:val="24"/>
          <w:szCs w:val="24"/>
        </w:rPr>
        <w:t>2</w:t>
      </w:r>
      <w:r w:rsidRPr="00DC3C15">
        <w:rPr>
          <w:rFonts w:ascii="Times New Roman" w:eastAsia="Times New Roman" w:hAnsi="Times New Roman" w:cs="Times New Roman"/>
          <w:b/>
          <w:bCs/>
          <w:sz w:val="24"/>
          <w:szCs w:val="24"/>
        </w:rPr>
        <w:t>. Petica za transparentnost proračuna</w:t>
      </w:r>
    </w:p>
    <w:p w14:paraId="27AC36EF" w14:textId="77777777" w:rsidR="005110B4" w:rsidRDefault="001425D2" w:rsidP="005110B4">
      <w:pPr>
        <w:spacing w:before="240" w:after="0"/>
        <w:jc w:val="both"/>
        <w:rPr>
          <w:rFonts w:ascii="Times New Roman" w:eastAsia="Times New Roman" w:hAnsi="Times New Roman" w:cs="Times New Roman"/>
          <w:sz w:val="24"/>
          <w:szCs w:val="24"/>
        </w:rPr>
      </w:pPr>
      <w:r w:rsidRPr="001425D2">
        <w:rPr>
          <w:rFonts w:ascii="Times New Roman" w:eastAsia="Times New Roman" w:hAnsi="Times New Roman" w:cs="Times New Roman"/>
          <w:sz w:val="24"/>
          <w:szCs w:val="24"/>
        </w:rPr>
        <w:t>Institut za javne financije predstavio je 29. lipnja 2022. rezultate osmog ciklusa istraživanja transparentnosti proračuna svih 576 hrvatskih lokalnih jedinica.</w:t>
      </w:r>
      <w:r>
        <w:rPr>
          <w:rFonts w:ascii="Times New Roman" w:eastAsia="Times New Roman" w:hAnsi="Times New Roman" w:cs="Times New Roman"/>
          <w:sz w:val="24"/>
          <w:szCs w:val="24"/>
        </w:rPr>
        <w:t xml:space="preserve"> </w:t>
      </w:r>
      <w:r w:rsidRPr="001425D2">
        <w:rPr>
          <w:rFonts w:ascii="Times New Roman" w:eastAsia="Times New Roman" w:hAnsi="Times New Roman" w:cs="Times New Roman"/>
          <w:sz w:val="24"/>
          <w:szCs w:val="24"/>
        </w:rPr>
        <w:t>Grad Pregrada temeljem rezultata ponovno se naš</w:t>
      </w:r>
      <w:r>
        <w:rPr>
          <w:rFonts w:ascii="Times New Roman" w:eastAsia="Times New Roman" w:hAnsi="Times New Roman" w:cs="Times New Roman"/>
          <w:sz w:val="24"/>
          <w:szCs w:val="24"/>
        </w:rPr>
        <w:t>a</w:t>
      </w:r>
      <w:r w:rsidRPr="001425D2">
        <w:rPr>
          <w:rFonts w:ascii="Times New Roman" w:eastAsia="Times New Roman" w:hAnsi="Times New Roman" w:cs="Times New Roman"/>
          <w:sz w:val="24"/>
          <w:szCs w:val="24"/>
        </w:rPr>
        <w:t>o se među jedinicama lokalne samouprave s najvišom razinom transparentnosti proračuna po broju objavljenih dokumenata te dobio ocjenu 5.</w:t>
      </w:r>
      <w:r>
        <w:rPr>
          <w:rFonts w:ascii="Times New Roman" w:eastAsia="Times New Roman" w:hAnsi="Times New Roman" w:cs="Times New Roman"/>
          <w:sz w:val="24"/>
          <w:szCs w:val="24"/>
        </w:rPr>
        <w:t xml:space="preserve"> </w:t>
      </w:r>
      <w:r w:rsidRPr="001425D2">
        <w:rPr>
          <w:rFonts w:ascii="Times New Roman" w:eastAsia="Times New Roman" w:hAnsi="Times New Roman" w:cs="Times New Roman"/>
          <w:sz w:val="24"/>
          <w:szCs w:val="24"/>
        </w:rPr>
        <w:t>Cilj istraživanja bio je utvrditi objavljuju li sve županije, gradovi i općine svake godine pravovremeno pet ključnih proračunskih dokumenata na svojim mrežnim stranicama. Objava ovih pet ključnih proračunskih dokumenata može se smatrati tek prvim, ali temeljnim korakom prema potpunijoj transparentnosti i participaciji građana, odnosno neophodnim preduvjetom za educiranje građana i njihovo uključivanje u lokalne proračunske procese. Samo se proračunski obrazovani i pravovremeno informirani građani, vijećnici i novinari mogu konstruktivno uključiti u odlučivanje o prikupljanju i potrošnji lokalnih sredstava te u kontrolu odgovornosti lokalnih vlasti.</w:t>
      </w:r>
    </w:p>
    <w:p w14:paraId="3ABB0F26" w14:textId="60CA7D20" w:rsidR="005110B4" w:rsidRPr="00386CBA" w:rsidRDefault="005110B4" w:rsidP="005110B4">
      <w:pPr>
        <w:spacing w:before="240" w:after="0"/>
        <w:jc w:val="both"/>
        <w:rPr>
          <w:rFonts w:ascii="Times New Roman" w:hAnsi="Times New Roman" w:cs="Times New Roman"/>
          <w:b/>
          <w:bCs/>
          <w:sz w:val="24"/>
          <w:szCs w:val="24"/>
        </w:rPr>
      </w:pPr>
      <w:r w:rsidRPr="005110B4">
        <w:rPr>
          <w:rFonts w:ascii="Times New Roman" w:eastAsia="Times New Roman" w:hAnsi="Times New Roman" w:cs="Times New Roman"/>
          <w:b/>
          <w:bCs/>
          <w:sz w:val="24"/>
          <w:szCs w:val="24"/>
        </w:rPr>
        <w:t xml:space="preserve">4.1.1.2.3. </w:t>
      </w:r>
      <w:r w:rsidRPr="005110B4">
        <w:rPr>
          <w:rFonts w:ascii="Times New Roman" w:hAnsi="Times New Roman" w:cs="Times New Roman"/>
          <w:b/>
          <w:bCs/>
          <w:sz w:val="24"/>
          <w:szCs w:val="24"/>
        </w:rPr>
        <w:t>Odluka o kratkoročnom zaduživanju Grada Pregrade u 2022. godini</w:t>
      </w:r>
    </w:p>
    <w:p w14:paraId="6D7EABA9" w14:textId="59422052" w:rsidR="005110B4" w:rsidRPr="005110B4" w:rsidRDefault="005110B4" w:rsidP="005110B4">
      <w:pPr>
        <w:spacing w:before="240" w:after="0"/>
        <w:jc w:val="both"/>
        <w:rPr>
          <w:rFonts w:ascii="Times New Roman" w:eastAsia="Times New Roman" w:hAnsi="Times New Roman" w:cs="Times New Roman"/>
          <w:sz w:val="24"/>
          <w:szCs w:val="24"/>
        </w:rPr>
      </w:pPr>
      <w:r w:rsidRPr="005110B4">
        <w:rPr>
          <w:rFonts w:ascii="Times New Roman" w:eastAsia="Times New Roman" w:hAnsi="Times New Roman" w:cs="Times New Roman"/>
          <w:sz w:val="24"/>
          <w:szCs w:val="24"/>
        </w:rPr>
        <w:t>Člankom 119. Zakona o proračunu («Narodne novine», broj 144/21) propisuje se način i uvjeti pod kojima se jedinica lokalne i područne (regionalne) samouprave smije kratkoročno zadužiti. Člankom 18. i 19. Odluke o izvršavanju Proračuna Grada Pregrade za 2022. godinu (Službeni glasnik” Krapinsko zagorske županije broj 55/21) propisani su uvjeti zaduživanja odnosno izdavanja instrumenata osiguranja. Kratkoročnim   zaduživanjem radi likvidnosti i plaćanja obveza po dospijeću, mogu  se  premostiti  negativne  razlike  koje  su  posljedica  različite dinamike  ispunjavanja  obveza  i  prikupljanja,  te  uplate  prihoda  u  proračun  jedinice lokalne samouprave.</w:t>
      </w:r>
      <w:r w:rsidR="00386CBA">
        <w:rPr>
          <w:rFonts w:ascii="Times New Roman" w:eastAsia="Times New Roman" w:hAnsi="Times New Roman" w:cs="Times New Roman"/>
          <w:sz w:val="24"/>
          <w:szCs w:val="24"/>
        </w:rPr>
        <w:t xml:space="preserve"> </w:t>
      </w:r>
      <w:r w:rsidRPr="005110B4">
        <w:rPr>
          <w:rFonts w:ascii="Times New Roman" w:eastAsia="Times New Roman" w:hAnsi="Times New Roman" w:cs="Times New Roman"/>
          <w:sz w:val="24"/>
          <w:szCs w:val="24"/>
        </w:rPr>
        <w:t xml:space="preserve">Ovim zaduživanjem, odnosno uzimanjem kratkoročnog kredita, samo u slučaju nužne potrebe, po principu dozvoljenog prekoračenja po žiro-računu u okvirnom iznosu do 1.500.000,00 kn,  planira  se poboljšati likvidnost Grada u </w:t>
      </w:r>
      <w:proofErr w:type="spellStart"/>
      <w:r w:rsidRPr="005110B4">
        <w:rPr>
          <w:rFonts w:ascii="Times New Roman" w:eastAsia="Times New Roman" w:hAnsi="Times New Roman" w:cs="Times New Roman"/>
          <w:sz w:val="24"/>
          <w:szCs w:val="24"/>
        </w:rPr>
        <w:t>2022.g</w:t>
      </w:r>
      <w:proofErr w:type="spellEnd"/>
      <w:r w:rsidRPr="005110B4">
        <w:rPr>
          <w:rFonts w:ascii="Times New Roman" w:eastAsia="Times New Roman" w:hAnsi="Times New Roman" w:cs="Times New Roman"/>
          <w:sz w:val="24"/>
          <w:szCs w:val="24"/>
        </w:rPr>
        <w:t xml:space="preserve">. tijekom razdoblja u kojem postoji  nerazmjer  dospjelih  obveza  i  uplaćenih  prihoda, a koji su rezultat posebnih okolnosti </w:t>
      </w:r>
      <w:r w:rsidRPr="005110B4">
        <w:rPr>
          <w:rFonts w:ascii="Times New Roman" w:eastAsia="Times New Roman" w:hAnsi="Times New Roman" w:cs="Times New Roman"/>
          <w:sz w:val="24"/>
          <w:szCs w:val="24"/>
        </w:rPr>
        <w:lastRenderedPageBreak/>
        <w:t>uzrokovanim obvezama povrata poreza na dohodak za 2020. godinu i provođenja projekta „Izrada projektne dokumentacije i provedba mjera zaštite rodne kuće Janka Leskovara, Valentinovo 9, Pregrada“.</w:t>
      </w:r>
    </w:p>
    <w:p w14:paraId="7F06CFED" w14:textId="77777777" w:rsidR="000868B0" w:rsidRPr="000868B0" w:rsidRDefault="000868B0" w:rsidP="00D503F8">
      <w:pPr>
        <w:pStyle w:val="Stil1"/>
        <w:outlineLvl w:val="2"/>
        <w:rPr>
          <w:rFonts w:eastAsia="Times New Roman"/>
        </w:rPr>
      </w:pPr>
      <w:bookmarkStart w:id="31" w:name="_Toc113257565"/>
      <w:r w:rsidRPr="000868B0">
        <w:rPr>
          <w:rFonts w:eastAsia="Times New Roman"/>
        </w:rPr>
        <w:t>4.1.2. Projekti</w:t>
      </w:r>
      <w:bookmarkEnd w:id="31"/>
    </w:p>
    <w:p w14:paraId="4363C41D" w14:textId="24C6717C" w:rsidR="000868B0" w:rsidRPr="00555514" w:rsidRDefault="000868B0" w:rsidP="000868B0">
      <w:pPr>
        <w:spacing w:before="240" w:after="0"/>
        <w:jc w:val="both"/>
        <w:rPr>
          <w:rFonts w:ascii="Times New Roman" w:eastAsia="Times New Roman" w:hAnsi="Times New Roman" w:cs="Times New Roman"/>
          <w:b/>
          <w:bCs/>
          <w:sz w:val="24"/>
          <w:szCs w:val="24"/>
        </w:rPr>
      </w:pPr>
      <w:r w:rsidRPr="00555514">
        <w:rPr>
          <w:rFonts w:ascii="Times New Roman" w:eastAsia="Times New Roman" w:hAnsi="Times New Roman" w:cs="Times New Roman"/>
          <w:b/>
          <w:bCs/>
          <w:sz w:val="24"/>
          <w:szCs w:val="24"/>
        </w:rPr>
        <w:t xml:space="preserve">4.1.2.1. </w:t>
      </w:r>
      <w:r w:rsidR="001425D2">
        <w:rPr>
          <w:rFonts w:ascii="Times New Roman" w:eastAsia="Times New Roman" w:hAnsi="Times New Roman" w:cs="Times New Roman"/>
          <w:b/>
          <w:bCs/>
          <w:sz w:val="24"/>
          <w:szCs w:val="24"/>
        </w:rPr>
        <w:t xml:space="preserve">European City </w:t>
      </w:r>
      <w:proofErr w:type="spellStart"/>
      <w:r w:rsidR="001425D2">
        <w:rPr>
          <w:rFonts w:ascii="Times New Roman" w:eastAsia="Times New Roman" w:hAnsi="Times New Roman" w:cs="Times New Roman"/>
          <w:b/>
          <w:bCs/>
          <w:sz w:val="24"/>
          <w:szCs w:val="24"/>
        </w:rPr>
        <w:t>Facility</w:t>
      </w:r>
      <w:proofErr w:type="spellEnd"/>
    </w:p>
    <w:p w14:paraId="4A6C70D9" w14:textId="77777777" w:rsidR="001425D2" w:rsidRPr="001425D2" w:rsidRDefault="001425D2" w:rsidP="001425D2">
      <w:pPr>
        <w:spacing w:before="100" w:beforeAutospacing="1" w:after="100" w:afterAutospacing="1" w:line="240" w:lineRule="auto"/>
        <w:jc w:val="both"/>
        <w:rPr>
          <w:rFonts w:ascii="Times New Roman" w:eastAsia="Times New Roman" w:hAnsi="Times New Roman" w:cs="Times New Roman"/>
          <w:sz w:val="24"/>
          <w:szCs w:val="24"/>
        </w:rPr>
      </w:pPr>
      <w:r w:rsidRPr="001425D2">
        <w:rPr>
          <w:rFonts w:ascii="Times New Roman" w:eastAsia="Times New Roman" w:hAnsi="Times New Roman" w:cs="Times New Roman"/>
          <w:sz w:val="24"/>
          <w:szCs w:val="24"/>
        </w:rPr>
        <w:t xml:space="preserve">Nakon uspješne prijave na javni poziv inicijative European City </w:t>
      </w:r>
      <w:proofErr w:type="spellStart"/>
      <w:r w:rsidRPr="001425D2">
        <w:rPr>
          <w:rFonts w:ascii="Times New Roman" w:eastAsia="Times New Roman" w:hAnsi="Times New Roman" w:cs="Times New Roman"/>
          <w:sz w:val="24"/>
          <w:szCs w:val="24"/>
        </w:rPr>
        <w:t>Facility</w:t>
      </w:r>
      <w:proofErr w:type="spellEnd"/>
      <w:r w:rsidRPr="001425D2">
        <w:rPr>
          <w:rFonts w:ascii="Times New Roman" w:eastAsia="Times New Roman" w:hAnsi="Times New Roman" w:cs="Times New Roman"/>
          <w:sz w:val="24"/>
          <w:szCs w:val="24"/>
        </w:rPr>
        <w:t xml:space="preserve"> za gradove i općine koji imaju plan energetski održivog razvitka i prilagodbe klimatskim promjenama, Grad Pregrada s partnerima Gradom Zabokom i Općinom Krapinske Toplice ostvario je bespovratna sredstva od 60.000 eura za izradu investicijskih koncepata održive energije. Riječ je o konceptu koji obuhvaća različita tehnološka rješenja te predstavlja temelj funkcionalnog povezivanja područja zaštite okoliša, energetike i mobilnosti potreban za donošenje odluka u financiranju eventualnih projekata. </w:t>
      </w:r>
    </w:p>
    <w:p w14:paraId="3D320D19" w14:textId="77777777" w:rsidR="001425D2" w:rsidRPr="001425D2" w:rsidRDefault="001425D2" w:rsidP="001425D2">
      <w:pPr>
        <w:spacing w:before="100" w:beforeAutospacing="1" w:after="100" w:afterAutospacing="1" w:line="240" w:lineRule="auto"/>
        <w:jc w:val="both"/>
        <w:rPr>
          <w:rFonts w:ascii="Times New Roman" w:eastAsia="Times New Roman" w:hAnsi="Times New Roman" w:cs="Times New Roman"/>
          <w:sz w:val="24"/>
          <w:szCs w:val="24"/>
        </w:rPr>
      </w:pPr>
      <w:r w:rsidRPr="001425D2">
        <w:rPr>
          <w:rFonts w:ascii="Times New Roman" w:eastAsia="Times New Roman" w:hAnsi="Times New Roman" w:cs="Times New Roman"/>
          <w:sz w:val="24"/>
          <w:szCs w:val="24"/>
        </w:rPr>
        <w:t>Bespovratna sredstva odnose se na izradu projektne dokumentacije, i to posebno za razvoj investicijskih koncepata u području solarne energije i urbane mobilnosti. Dobivena sredstva jednim će se dijelom koristiti za izradu projektne dokumentacije za biciklističku stazu koja će povezivati Pregradu, Krapinske Toplice i Zabok, i biti dio mreže biciklističkih staza Krapinsko-zagorske županije.</w:t>
      </w:r>
    </w:p>
    <w:p w14:paraId="442D50DF" w14:textId="77777777" w:rsidR="001425D2" w:rsidRPr="001425D2" w:rsidRDefault="001425D2" w:rsidP="001425D2">
      <w:pPr>
        <w:spacing w:before="100" w:beforeAutospacing="1" w:after="100" w:afterAutospacing="1" w:line="240" w:lineRule="auto"/>
        <w:jc w:val="both"/>
        <w:rPr>
          <w:rFonts w:ascii="Times New Roman" w:eastAsia="Times New Roman" w:hAnsi="Times New Roman" w:cs="Times New Roman"/>
          <w:sz w:val="24"/>
          <w:szCs w:val="24"/>
        </w:rPr>
      </w:pPr>
      <w:r w:rsidRPr="001425D2">
        <w:rPr>
          <w:rFonts w:ascii="Times New Roman" w:eastAsia="Times New Roman" w:hAnsi="Times New Roman" w:cs="Times New Roman"/>
          <w:sz w:val="24"/>
          <w:szCs w:val="24"/>
        </w:rPr>
        <w:t xml:space="preserve">Inicijativa European City </w:t>
      </w:r>
      <w:proofErr w:type="spellStart"/>
      <w:r w:rsidRPr="001425D2">
        <w:rPr>
          <w:rFonts w:ascii="Times New Roman" w:eastAsia="Times New Roman" w:hAnsi="Times New Roman" w:cs="Times New Roman"/>
          <w:sz w:val="24"/>
          <w:szCs w:val="24"/>
        </w:rPr>
        <w:t>Facility</w:t>
      </w:r>
      <w:proofErr w:type="spellEnd"/>
      <w:r w:rsidRPr="001425D2">
        <w:rPr>
          <w:rFonts w:ascii="Times New Roman" w:eastAsia="Times New Roman" w:hAnsi="Times New Roman" w:cs="Times New Roman"/>
          <w:sz w:val="24"/>
          <w:szCs w:val="24"/>
        </w:rPr>
        <w:t xml:space="preserve">, pokrenuta u okviru programa </w:t>
      </w:r>
      <w:proofErr w:type="spellStart"/>
      <w:r w:rsidRPr="001425D2">
        <w:rPr>
          <w:rFonts w:ascii="Times New Roman" w:eastAsia="Times New Roman" w:hAnsi="Times New Roman" w:cs="Times New Roman"/>
          <w:sz w:val="24"/>
          <w:szCs w:val="24"/>
        </w:rPr>
        <w:t>Horizon</w:t>
      </w:r>
      <w:proofErr w:type="spellEnd"/>
      <w:r w:rsidRPr="001425D2">
        <w:rPr>
          <w:rFonts w:ascii="Times New Roman" w:eastAsia="Times New Roman" w:hAnsi="Times New Roman" w:cs="Times New Roman"/>
          <w:sz w:val="24"/>
          <w:szCs w:val="24"/>
        </w:rPr>
        <w:t xml:space="preserve"> 2020, pruža stručnu i financijsku podršku gradovima i općinama u pripremi potrebnih analiza i studija izvodljivosti te daje pomoć u organizaciji i koordinaciji procesa izrade investicijskog koncepta. </w:t>
      </w:r>
    </w:p>
    <w:p w14:paraId="19845E38" w14:textId="77777777" w:rsidR="001425D2" w:rsidRPr="001425D2" w:rsidRDefault="001425D2" w:rsidP="001425D2">
      <w:pPr>
        <w:spacing w:before="100" w:beforeAutospacing="1" w:after="100" w:afterAutospacing="1" w:line="240" w:lineRule="auto"/>
        <w:jc w:val="both"/>
        <w:rPr>
          <w:rFonts w:ascii="Times New Roman" w:eastAsia="Times New Roman" w:hAnsi="Times New Roman" w:cs="Times New Roman"/>
          <w:sz w:val="24"/>
          <w:szCs w:val="24"/>
        </w:rPr>
      </w:pPr>
      <w:r w:rsidRPr="001425D2">
        <w:rPr>
          <w:rFonts w:ascii="Times New Roman" w:eastAsia="Times New Roman" w:hAnsi="Times New Roman" w:cs="Times New Roman"/>
          <w:sz w:val="24"/>
          <w:szCs w:val="24"/>
        </w:rPr>
        <w:t>Kroz provedbu EUCF-a uključene jedinice lokalne samouprave jačaju svoje kapacitete za pripremu sličnih investicijskih podloga te uspostavljaju korisne kontakte s kolegama iz drugih gradova i predstavnicima financijskog sektora. U tom smislu, i samo iskustvo izrade investicijskog koncepta putem EUCF može otvoriti vrata za mnoga druga, naknadna ulaganja.</w:t>
      </w:r>
    </w:p>
    <w:p w14:paraId="41F1FE4B" w14:textId="4BFC353F" w:rsidR="00555514" w:rsidRPr="000868B0" w:rsidRDefault="001425D2" w:rsidP="001425D2">
      <w:pPr>
        <w:spacing w:before="100" w:beforeAutospacing="1" w:after="100" w:afterAutospacing="1" w:line="240" w:lineRule="auto"/>
        <w:jc w:val="both"/>
        <w:rPr>
          <w:rFonts w:ascii="Times New Roman" w:eastAsia="Times New Roman" w:hAnsi="Times New Roman" w:cs="Times New Roman"/>
          <w:sz w:val="24"/>
          <w:szCs w:val="24"/>
        </w:rPr>
      </w:pPr>
      <w:r w:rsidRPr="001425D2">
        <w:rPr>
          <w:rFonts w:ascii="Times New Roman" w:eastAsia="Times New Roman" w:hAnsi="Times New Roman" w:cs="Times New Roman"/>
          <w:sz w:val="24"/>
          <w:szCs w:val="24"/>
        </w:rPr>
        <w:t>U Hrvatskoj ulogu Nacionalnog stručnjaka provodi Regionalna energetska agencija Sjeverozapadne Hrvatske (REGEA), a ulogu nacionalne mreže Udruga gradova u RH.</w:t>
      </w:r>
    </w:p>
    <w:p w14:paraId="3BD3DBC1" w14:textId="20AC9963" w:rsidR="000868B0" w:rsidRDefault="000868B0" w:rsidP="001425D2">
      <w:pPr>
        <w:spacing w:before="240" w:after="0"/>
        <w:jc w:val="both"/>
        <w:rPr>
          <w:rFonts w:ascii="Times New Roman" w:eastAsia="Times New Roman" w:hAnsi="Times New Roman" w:cs="Times New Roman"/>
          <w:b/>
          <w:bCs/>
          <w:sz w:val="24"/>
          <w:szCs w:val="24"/>
        </w:rPr>
      </w:pPr>
      <w:r w:rsidRPr="00555514">
        <w:rPr>
          <w:rFonts w:ascii="Times New Roman" w:eastAsia="Times New Roman" w:hAnsi="Times New Roman" w:cs="Times New Roman"/>
          <w:b/>
          <w:bCs/>
          <w:sz w:val="24"/>
          <w:szCs w:val="24"/>
        </w:rPr>
        <w:t xml:space="preserve">4.1.2.2. </w:t>
      </w:r>
      <w:r w:rsidR="001425D2" w:rsidRPr="001425D2">
        <w:rPr>
          <w:rFonts w:ascii="Times New Roman" w:eastAsia="Times New Roman" w:hAnsi="Times New Roman" w:cs="Times New Roman"/>
          <w:b/>
          <w:bCs/>
          <w:sz w:val="24"/>
          <w:szCs w:val="24"/>
        </w:rPr>
        <w:t>U Pregradi postavljena dva semafora radi povećanja sigurnosti u prometu</w:t>
      </w:r>
    </w:p>
    <w:p w14:paraId="05D1E065" w14:textId="1D02D566" w:rsidR="001425D2" w:rsidRDefault="001425D2" w:rsidP="001425D2">
      <w:pPr>
        <w:pStyle w:val="StandardWeb"/>
        <w:jc w:val="both"/>
      </w:pPr>
      <w:r>
        <w:t xml:space="preserve">U Pregradi su uz pješački prijelaz kraj Glazbene škole u Ulici Ljudevita Gaja te uz pješački prijelaz u Ulici Stjepana Radića postavljena dva semafora radi povećanja sigurnosti pješaka. Riječ je o investiciji Hrvatskih cesta. Naime, s obzirom da navedenim ulicama prolazi državna cesta </w:t>
      </w:r>
      <w:proofErr w:type="spellStart"/>
      <w:r>
        <w:t>D206</w:t>
      </w:r>
      <w:proofErr w:type="spellEnd"/>
      <w:r>
        <w:t xml:space="preserve"> kojom prometuje značajan broj vozila te su prijelazi izuzetno prometni, Grad Pregrada, Osnovna škola Janka Leskovara, Srednja škola Pregrada, Dječji vrtić „Naša radost“, Glazbena škola i Sportska zajednica Grada Pregrade pokrenuli su inicijativu prema Hrvatskim cestama za povećanje sigurnosti u prometu kroz dodatnu regulaciju prometnim svjetlima.</w:t>
      </w:r>
    </w:p>
    <w:p w14:paraId="5F9A362A" w14:textId="77777777" w:rsidR="001425D2" w:rsidRDefault="001425D2" w:rsidP="001425D2">
      <w:pPr>
        <w:pStyle w:val="StandardWeb"/>
        <w:jc w:val="both"/>
      </w:pPr>
      <w:r>
        <w:t>U blizini oba pješačka prijelaza nalaze se sve gradske obrazovne institucije čiji polaznici, djeca koja spadaju u skupinu najranjivijih sudionika u prometu, svakodnevno njima prolaze. Također, u blizini se nalazi zgrada Sportske zajednice, koju koriste muški i ženski nogometni klub s velikim brojem članova, kao i teniski tereni, ali i autobusni kolodvor.</w:t>
      </w:r>
    </w:p>
    <w:p w14:paraId="78BDDB48" w14:textId="10C16EEB" w:rsidR="00555514" w:rsidRPr="001425D2" w:rsidRDefault="001425D2" w:rsidP="001425D2">
      <w:pPr>
        <w:pStyle w:val="StandardWeb"/>
        <w:jc w:val="both"/>
      </w:pPr>
      <w:r>
        <w:lastRenderedPageBreak/>
        <w:t>Stvarnu ugrozu sigurnosti potvrdila je i Policijska postaja Pregrada te ističemo zadovoljstvo što su Hrvatske ceste poduzele mjere kako bi se na spomenutim pješačkim prijelazima promet dodatno regulirao semaforima, čime bi se u najvećoj mjeri osigurao siguran prijelaz pješaka na tim dijelovima.</w:t>
      </w:r>
    </w:p>
    <w:p w14:paraId="13B241A2" w14:textId="2119270C" w:rsidR="006363E8" w:rsidRPr="001425D2" w:rsidRDefault="001425D2" w:rsidP="006363E8">
      <w:pPr>
        <w:rPr>
          <w:rFonts w:ascii="Times New Roman" w:hAnsi="Times New Roman" w:cs="Times New Roman"/>
          <w:b/>
          <w:bCs/>
          <w:sz w:val="24"/>
          <w:szCs w:val="24"/>
        </w:rPr>
      </w:pPr>
      <w:r w:rsidRPr="001425D2">
        <w:rPr>
          <w:rFonts w:ascii="Times New Roman" w:hAnsi="Times New Roman" w:cs="Times New Roman"/>
          <w:b/>
          <w:bCs/>
          <w:sz w:val="24"/>
          <w:szCs w:val="24"/>
        </w:rPr>
        <w:t>4.1.2.3. Modernizacija nerazvrstanih cesta na području grada Pregrade</w:t>
      </w:r>
    </w:p>
    <w:p w14:paraId="5E6BBA73" w14:textId="31FFF194" w:rsidR="001425D2" w:rsidRPr="001425D2" w:rsidRDefault="001425D2" w:rsidP="001425D2">
      <w:pPr>
        <w:jc w:val="both"/>
        <w:rPr>
          <w:rFonts w:ascii="Times New Roman" w:hAnsi="Times New Roman" w:cs="Times New Roman"/>
          <w:sz w:val="24"/>
          <w:szCs w:val="24"/>
        </w:rPr>
      </w:pPr>
      <w:r w:rsidRPr="001425D2">
        <w:rPr>
          <w:rFonts w:ascii="Times New Roman" w:hAnsi="Times New Roman" w:cs="Times New Roman"/>
          <w:sz w:val="24"/>
          <w:szCs w:val="24"/>
        </w:rPr>
        <w:t>Ministarstvo regionalnoga razvoja i fondova Europske unije, u srijedu, 4. svibnja 2022. godine, objavilo je Odluku o odabiru projekata u okviru Programa podrške regionalnom razvoju. Među odabranim projektima našao se i projekt Grada Pregrade „Modernizacija nerazvrstanih cesta na području grada Pregrade“ za koji je odobren iznos sufinanciranja u iznosu od 350.000,00 kn. Radi se o rekonstrukciji, odnosno asfaltiranju nerazvrstanih cesta u naseljima grada Pregrade koje će doprinijeti razvijenijoj i kvalitetnijoj prometnoj infrastrukturi čime će se osigurati lakši pristup stanovništvu i javnim službama te omogućiti olakšano održavanje.</w:t>
      </w:r>
    </w:p>
    <w:p w14:paraId="16A7474C" w14:textId="402D2DF9" w:rsidR="001425D2" w:rsidRDefault="001425D2" w:rsidP="001425D2">
      <w:pPr>
        <w:jc w:val="both"/>
        <w:rPr>
          <w:rFonts w:ascii="Times New Roman" w:hAnsi="Times New Roman" w:cs="Times New Roman"/>
          <w:sz w:val="24"/>
          <w:szCs w:val="24"/>
        </w:rPr>
      </w:pPr>
      <w:r w:rsidRPr="001425D2">
        <w:rPr>
          <w:rFonts w:ascii="Times New Roman" w:hAnsi="Times New Roman" w:cs="Times New Roman"/>
          <w:sz w:val="24"/>
          <w:szCs w:val="24"/>
        </w:rPr>
        <w:t>Modernizacija nerazvrstanih cesta odnosno asfaltiranje će se provoditi sukladno prioritetima Vijeća mjesnih odbora, a uz spomenuta odobrena sredstva sufinanciranja Ministarstva regionalnog razvoja i fondova Europske unije, isto će se financirati i sredstvima iz proračuna Grada Pregrade odnosno gradskog Programa podrške brdsko – planinskim područjima.</w:t>
      </w:r>
    </w:p>
    <w:p w14:paraId="28C31327" w14:textId="46FD7291" w:rsidR="00213211" w:rsidRPr="00213211" w:rsidRDefault="00213211" w:rsidP="00213211">
      <w:pPr>
        <w:jc w:val="both"/>
        <w:rPr>
          <w:rFonts w:ascii="Times New Roman" w:hAnsi="Times New Roman" w:cs="Times New Roman"/>
          <w:b/>
          <w:bCs/>
          <w:sz w:val="24"/>
          <w:szCs w:val="24"/>
        </w:rPr>
      </w:pPr>
      <w:r w:rsidRPr="00213211">
        <w:rPr>
          <w:rFonts w:ascii="Times New Roman" w:hAnsi="Times New Roman" w:cs="Times New Roman"/>
          <w:b/>
          <w:bCs/>
          <w:sz w:val="24"/>
          <w:szCs w:val="24"/>
        </w:rPr>
        <w:t>4.1.2.4. European Energy Award</w:t>
      </w:r>
    </w:p>
    <w:p w14:paraId="5D8BC868" w14:textId="0ABE48DE" w:rsidR="00213211" w:rsidRPr="00213211" w:rsidRDefault="00213211" w:rsidP="00213211">
      <w:pPr>
        <w:jc w:val="both"/>
        <w:rPr>
          <w:rFonts w:ascii="Times New Roman" w:hAnsi="Times New Roman" w:cs="Times New Roman"/>
          <w:sz w:val="24"/>
          <w:szCs w:val="24"/>
        </w:rPr>
      </w:pPr>
      <w:r>
        <w:rPr>
          <w:rFonts w:ascii="Times New Roman" w:hAnsi="Times New Roman" w:cs="Times New Roman"/>
          <w:sz w:val="24"/>
          <w:szCs w:val="24"/>
        </w:rPr>
        <w:t xml:space="preserve">Grad Pregrada primio je </w:t>
      </w:r>
      <w:r w:rsidRPr="00213211">
        <w:rPr>
          <w:rFonts w:ascii="Times New Roman" w:hAnsi="Times New Roman" w:cs="Times New Roman"/>
          <w:sz w:val="24"/>
          <w:szCs w:val="24"/>
        </w:rPr>
        <w:t xml:space="preserve">European Energy Award, </w:t>
      </w:r>
      <w:proofErr w:type="spellStart"/>
      <w:r w:rsidRPr="00213211">
        <w:rPr>
          <w:rFonts w:ascii="Times New Roman" w:hAnsi="Times New Roman" w:cs="Times New Roman"/>
          <w:sz w:val="24"/>
          <w:szCs w:val="24"/>
        </w:rPr>
        <w:t>eea</w:t>
      </w:r>
      <w:proofErr w:type="spellEnd"/>
      <w:r w:rsidRPr="00213211">
        <w:rPr>
          <w:rFonts w:ascii="Times New Roman" w:hAnsi="Times New Roman" w:cs="Times New Roman"/>
          <w:sz w:val="24"/>
          <w:szCs w:val="24"/>
        </w:rPr>
        <w:t xml:space="preserve"> certifikat, za svoje aktivno sudjelovanje na EU projektu IMPLEMENT. Nagradu je gradonačelniku Marku Vešligaju uručio ravnatelj Regionalne energetske agencije Sjeverozapadne Hrvatske dr. sc. Julije Domac.</w:t>
      </w:r>
      <w:r>
        <w:rPr>
          <w:rFonts w:ascii="Times New Roman" w:hAnsi="Times New Roman" w:cs="Times New Roman"/>
          <w:sz w:val="24"/>
          <w:szCs w:val="24"/>
        </w:rPr>
        <w:t xml:space="preserve"> </w:t>
      </w:r>
      <w:r w:rsidRPr="00213211">
        <w:rPr>
          <w:rFonts w:ascii="Times New Roman" w:hAnsi="Times New Roman" w:cs="Times New Roman"/>
          <w:sz w:val="24"/>
          <w:szCs w:val="24"/>
        </w:rPr>
        <w:t>Naime, uvođenjem programa upravljanja kvalitetom i certifikacije European Energy Award (</w:t>
      </w:r>
      <w:proofErr w:type="spellStart"/>
      <w:r w:rsidRPr="00213211">
        <w:rPr>
          <w:rFonts w:ascii="Times New Roman" w:hAnsi="Times New Roman" w:cs="Times New Roman"/>
          <w:sz w:val="24"/>
          <w:szCs w:val="24"/>
        </w:rPr>
        <w:t>eea</w:t>
      </w:r>
      <w:proofErr w:type="spellEnd"/>
      <w:r w:rsidRPr="00213211">
        <w:rPr>
          <w:rFonts w:ascii="Times New Roman" w:hAnsi="Times New Roman" w:cs="Times New Roman"/>
          <w:sz w:val="24"/>
          <w:szCs w:val="24"/>
        </w:rPr>
        <w:t>) u Belgiji, Grčkoj, Poljskoj i Hrvatskoj, projekt IMPLEMENT imao je za cilj uspostavu svih potrebnih struktura u gradovima i općinama za provedbu održivih klimatskih i energetskih politika. U ovaj vrijedan projekt bilo je uključeno 30 pilot gradova/općina diljem Europe. Od hrvatskih gradova u projekt su bila uključena još četiri grada s područja Zagrebačke županije: Jastrebarsko, Ivanić Grad, Zaprešić i Velika Gorica te Grad Karlovac.</w:t>
      </w:r>
      <w:r>
        <w:rPr>
          <w:rFonts w:ascii="Times New Roman" w:hAnsi="Times New Roman" w:cs="Times New Roman"/>
          <w:sz w:val="24"/>
          <w:szCs w:val="24"/>
        </w:rPr>
        <w:t xml:space="preserve"> </w:t>
      </w:r>
      <w:r w:rsidRPr="00213211">
        <w:rPr>
          <w:rFonts w:ascii="Times New Roman" w:hAnsi="Times New Roman" w:cs="Times New Roman"/>
          <w:sz w:val="24"/>
          <w:szCs w:val="24"/>
        </w:rPr>
        <w:t>Inače, EEA predstavlja najopsežniji sustav upravljanja kvalitetom za gradove i općine u području energetske učinkovitosti, budući da obuhvaća cijeli niz dokazanih mjera zaštite energije i klime koje JLS mogu provoditi.</w:t>
      </w:r>
      <w:r>
        <w:rPr>
          <w:rFonts w:ascii="Times New Roman" w:hAnsi="Times New Roman" w:cs="Times New Roman"/>
          <w:sz w:val="24"/>
          <w:szCs w:val="24"/>
        </w:rPr>
        <w:t xml:space="preserve"> </w:t>
      </w:r>
    </w:p>
    <w:p w14:paraId="366A4937" w14:textId="48D8F251" w:rsidR="000868B0" w:rsidRPr="000868B0" w:rsidRDefault="000868B0" w:rsidP="00D503F8">
      <w:pPr>
        <w:pStyle w:val="Stil1"/>
        <w:outlineLvl w:val="2"/>
        <w:rPr>
          <w:rFonts w:eastAsia="Times New Roman"/>
        </w:rPr>
      </w:pPr>
      <w:bookmarkStart w:id="32" w:name="_Toc113257566"/>
      <w:r w:rsidRPr="000868B0">
        <w:rPr>
          <w:rFonts w:eastAsia="Times New Roman"/>
        </w:rPr>
        <w:t>4.1.3. Komunalna infrastruktura</w:t>
      </w:r>
      <w:bookmarkEnd w:id="32"/>
    </w:p>
    <w:p w14:paraId="2687A06B" w14:textId="77777777" w:rsidR="000868B0" w:rsidRPr="006363E8" w:rsidRDefault="000868B0" w:rsidP="000868B0">
      <w:pPr>
        <w:spacing w:before="240" w:after="0"/>
        <w:jc w:val="both"/>
        <w:rPr>
          <w:rFonts w:ascii="Times New Roman" w:eastAsia="Times New Roman" w:hAnsi="Times New Roman" w:cs="Times New Roman"/>
          <w:b/>
          <w:bCs/>
          <w:sz w:val="24"/>
          <w:szCs w:val="24"/>
        </w:rPr>
      </w:pPr>
      <w:r w:rsidRPr="006363E8">
        <w:rPr>
          <w:rFonts w:ascii="Times New Roman" w:eastAsia="Times New Roman" w:hAnsi="Times New Roman" w:cs="Times New Roman"/>
          <w:b/>
          <w:bCs/>
          <w:sz w:val="24"/>
          <w:szCs w:val="24"/>
        </w:rPr>
        <w:t xml:space="preserve">4.1.3.1. Sanacija klizišta </w:t>
      </w:r>
    </w:p>
    <w:p w14:paraId="0027199A" w14:textId="77777777" w:rsidR="00C172FA" w:rsidRDefault="00C172FA" w:rsidP="00C172FA">
      <w:pPr>
        <w:pStyle w:val="xmsonormal"/>
        <w:jc w:val="both"/>
      </w:pPr>
      <w:r>
        <w:t>Grad Pregrada bio je uspješan na javnom pozivu Ministarstva gospodarstva i održivog razvoja koji se odnosi na hitno obnavljanje pogođenih prirodnih područja kako bi se izbjegli neposredni učinci erozije tla na području grada Zagreba, Krapinsko-zagorske županije, Zagrebačke županije, Sisačko-moslavačke županije, Karlovačke županije, Varaždinske županije, Međimurske županije, Brodsko-posavske županije, Koprivničko-križevačke županije i Bjelovarsko-bilogorske županije.</w:t>
      </w:r>
    </w:p>
    <w:p w14:paraId="770DD527" w14:textId="77777777" w:rsidR="00C172FA" w:rsidRDefault="00C172FA" w:rsidP="00C172FA">
      <w:pPr>
        <w:pStyle w:val="xmsonormal"/>
        <w:jc w:val="both"/>
      </w:pPr>
      <w:r>
        <w:t>Za projekt sanacije klizišta Grad Pregrada ostvario je 4,3 milijuna kuna bespovratnih sredstava iz Fonda solidarnosti Europske unije.</w:t>
      </w:r>
    </w:p>
    <w:p w14:paraId="68B724F3" w14:textId="77777777" w:rsidR="00C172FA" w:rsidRDefault="00C172FA" w:rsidP="00C172FA">
      <w:pPr>
        <w:pStyle w:val="xmsonormal"/>
        <w:jc w:val="both"/>
      </w:pPr>
      <w:r>
        <w:lastRenderedPageBreak/>
        <w:t>Prijavljena su klizišta na šest lokacija koja se nalaze na, odnosno, uz nerazvrstane ceste kojima upravlja Grad Pregrada, a kako bi se izbjegli neposredni učinci erozije tla i potencijalna daljnja urušavanja te kako bi se zaštitili ljudi, građevine, infrastruktura i okoliš</w:t>
      </w:r>
    </w:p>
    <w:p w14:paraId="5511624E" w14:textId="77777777" w:rsidR="00C172FA" w:rsidRDefault="00C172FA" w:rsidP="00C172FA">
      <w:pPr>
        <w:pStyle w:val="xmsonormal"/>
        <w:jc w:val="both"/>
      </w:pPr>
      <w:r>
        <w:t xml:space="preserve">Riječ je o sljedećim klizištima: </w:t>
      </w:r>
    </w:p>
    <w:p w14:paraId="16F536FC" w14:textId="77777777" w:rsidR="00C172FA" w:rsidRDefault="00C172FA" w:rsidP="00C172FA">
      <w:pPr>
        <w:pStyle w:val="xmsolistparagraph"/>
        <w:numPr>
          <w:ilvl w:val="0"/>
          <w:numId w:val="32"/>
        </w:numPr>
        <w:jc w:val="both"/>
        <w:rPr>
          <w:rFonts w:eastAsia="&gt; Times New Roman"/>
        </w:rPr>
      </w:pPr>
      <w:r>
        <w:rPr>
          <w:rFonts w:eastAsia="&gt; Times New Roman"/>
        </w:rPr>
        <w:t>klizište na NC P-46.2 (</w:t>
      </w:r>
      <w:proofErr w:type="spellStart"/>
      <w:r>
        <w:rPr>
          <w:rFonts w:eastAsia="&gt; Times New Roman"/>
        </w:rPr>
        <w:t>Ž2096</w:t>
      </w:r>
      <w:proofErr w:type="spellEnd"/>
      <w:r>
        <w:rPr>
          <w:rFonts w:eastAsia="&gt; Times New Roman"/>
        </w:rPr>
        <w:t xml:space="preserve">-Odvojak </w:t>
      </w:r>
      <w:proofErr w:type="spellStart"/>
      <w:r>
        <w:rPr>
          <w:rFonts w:eastAsia="&gt; Times New Roman"/>
        </w:rPr>
        <w:t>Omšak</w:t>
      </w:r>
      <w:proofErr w:type="spellEnd"/>
      <w:r>
        <w:rPr>
          <w:rFonts w:eastAsia="&gt; Times New Roman"/>
        </w:rPr>
        <w:t>) u Goričkoj ulici u Pregradi</w:t>
      </w:r>
    </w:p>
    <w:p w14:paraId="584B238F" w14:textId="77777777" w:rsidR="00C172FA" w:rsidRDefault="00C172FA" w:rsidP="00C172FA">
      <w:pPr>
        <w:pStyle w:val="xmsolistparagraph"/>
        <w:numPr>
          <w:ilvl w:val="0"/>
          <w:numId w:val="32"/>
        </w:numPr>
        <w:jc w:val="both"/>
        <w:rPr>
          <w:rFonts w:eastAsia="&gt; Times New Roman"/>
        </w:rPr>
      </w:pPr>
      <w:r>
        <w:rPr>
          <w:rFonts w:eastAsia="&gt; Times New Roman"/>
        </w:rPr>
        <w:t>klizište na NC P-39  (</w:t>
      </w:r>
      <w:proofErr w:type="spellStart"/>
      <w:r>
        <w:rPr>
          <w:rFonts w:eastAsia="&gt; Times New Roman"/>
        </w:rPr>
        <w:t>Ž2151</w:t>
      </w:r>
      <w:proofErr w:type="spellEnd"/>
      <w:r>
        <w:rPr>
          <w:rFonts w:eastAsia="&gt; Times New Roman"/>
        </w:rPr>
        <w:t xml:space="preserve"> - Pregrada Vrhi-</w:t>
      </w:r>
      <w:proofErr w:type="spellStart"/>
      <w:r>
        <w:rPr>
          <w:rFonts w:eastAsia="&gt; Times New Roman"/>
        </w:rPr>
        <w:t>Kunagora</w:t>
      </w:r>
      <w:proofErr w:type="spellEnd"/>
      <w:r>
        <w:rPr>
          <w:rFonts w:eastAsia="&gt; Times New Roman"/>
        </w:rPr>
        <w:t xml:space="preserve">) u Pregradi prema </w:t>
      </w:r>
      <w:proofErr w:type="spellStart"/>
      <w:r>
        <w:rPr>
          <w:rFonts w:eastAsia="&gt; Times New Roman"/>
        </w:rPr>
        <w:t>Kunagori</w:t>
      </w:r>
      <w:proofErr w:type="spellEnd"/>
    </w:p>
    <w:p w14:paraId="559FFFC3" w14:textId="77777777" w:rsidR="00C172FA" w:rsidRDefault="00C172FA" w:rsidP="00C172FA">
      <w:pPr>
        <w:pStyle w:val="xmsolistparagraph"/>
        <w:numPr>
          <w:ilvl w:val="0"/>
          <w:numId w:val="32"/>
        </w:numPr>
        <w:jc w:val="both"/>
        <w:rPr>
          <w:rFonts w:eastAsia="&gt; Times New Roman"/>
        </w:rPr>
      </w:pPr>
      <w:r>
        <w:rPr>
          <w:rFonts w:eastAsia="&gt; Times New Roman"/>
        </w:rPr>
        <w:t>klizište na NC V-7.1. (</w:t>
      </w:r>
      <w:proofErr w:type="spellStart"/>
      <w:r>
        <w:rPr>
          <w:rFonts w:eastAsia="&gt; Times New Roman"/>
        </w:rPr>
        <w:t>V8</w:t>
      </w:r>
      <w:proofErr w:type="spellEnd"/>
      <w:r>
        <w:rPr>
          <w:rFonts w:eastAsia="&gt; Times New Roman"/>
        </w:rPr>
        <w:t xml:space="preserve"> - Odvojak I - </w:t>
      </w:r>
      <w:proofErr w:type="spellStart"/>
      <w:r>
        <w:rPr>
          <w:rFonts w:eastAsia="&gt; Times New Roman"/>
        </w:rPr>
        <w:t>Vnučeci</w:t>
      </w:r>
      <w:proofErr w:type="spellEnd"/>
      <w:r>
        <w:rPr>
          <w:rFonts w:eastAsia="&gt; Times New Roman"/>
        </w:rPr>
        <w:t xml:space="preserve"> - </w:t>
      </w:r>
      <w:proofErr w:type="spellStart"/>
      <w:r>
        <w:rPr>
          <w:rFonts w:eastAsia="&gt; Times New Roman"/>
        </w:rPr>
        <w:t>Žnidarci</w:t>
      </w:r>
      <w:proofErr w:type="spellEnd"/>
      <w:r>
        <w:rPr>
          <w:rFonts w:eastAsia="&gt; Times New Roman"/>
        </w:rPr>
        <w:t xml:space="preserve"> - </w:t>
      </w:r>
      <w:proofErr w:type="spellStart"/>
      <w:r>
        <w:rPr>
          <w:rFonts w:eastAsia="&gt; Times New Roman"/>
        </w:rPr>
        <w:t>V1</w:t>
      </w:r>
      <w:proofErr w:type="spellEnd"/>
      <w:r>
        <w:rPr>
          <w:rFonts w:eastAsia="&gt; Times New Roman"/>
        </w:rPr>
        <w:t xml:space="preserve">) u </w:t>
      </w:r>
      <w:proofErr w:type="spellStart"/>
      <w:r>
        <w:rPr>
          <w:rFonts w:eastAsia="&gt; Times New Roman"/>
        </w:rPr>
        <w:t>Vinagori</w:t>
      </w:r>
      <w:proofErr w:type="spellEnd"/>
    </w:p>
    <w:p w14:paraId="7623BB5F" w14:textId="77777777" w:rsidR="00C172FA" w:rsidRDefault="00C172FA" w:rsidP="00C172FA">
      <w:pPr>
        <w:pStyle w:val="xmsolistparagraph"/>
        <w:numPr>
          <w:ilvl w:val="0"/>
          <w:numId w:val="32"/>
        </w:numPr>
        <w:jc w:val="both"/>
        <w:rPr>
          <w:rFonts w:eastAsia="&gt; Times New Roman"/>
        </w:rPr>
      </w:pPr>
      <w:r>
        <w:rPr>
          <w:rFonts w:eastAsia="&gt; Times New Roman"/>
        </w:rPr>
        <w:t>klizište na NC P-56 (</w:t>
      </w:r>
      <w:proofErr w:type="spellStart"/>
      <w:r>
        <w:rPr>
          <w:rFonts w:eastAsia="&gt; Times New Roman"/>
        </w:rPr>
        <w:t>P12</w:t>
      </w:r>
      <w:proofErr w:type="spellEnd"/>
      <w:r>
        <w:rPr>
          <w:rFonts w:eastAsia="&gt; Times New Roman"/>
        </w:rPr>
        <w:t xml:space="preserve">, </w:t>
      </w:r>
      <w:proofErr w:type="spellStart"/>
      <w:r>
        <w:rPr>
          <w:rFonts w:eastAsia="&gt; Times New Roman"/>
        </w:rPr>
        <w:t>P41</w:t>
      </w:r>
      <w:proofErr w:type="spellEnd"/>
      <w:r>
        <w:rPr>
          <w:rFonts w:eastAsia="&gt; Times New Roman"/>
        </w:rPr>
        <w:t xml:space="preserve"> - Odvojak </w:t>
      </w:r>
      <w:proofErr w:type="spellStart"/>
      <w:r>
        <w:rPr>
          <w:rFonts w:eastAsia="&gt; Times New Roman"/>
        </w:rPr>
        <w:t>Mrkusi</w:t>
      </w:r>
      <w:proofErr w:type="spellEnd"/>
      <w:r>
        <w:rPr>
          <w:rFonts w:eastAsia="&gt; Times New Roman"/>
        </w:rPr>
        <w:t>(</w:t>
      </w:r>
      <w:proofErr w:type="spellStart"/>
      <w:r>
        <w:rPr>
          <w:rFonts w:eastAsia="&gt; Times New Roman"/>
        </w:rPr>
        <w:t>Fija</w:t>
      </w:r>
      <w:proofErr w:type="spellEnd"/>
      <w:r>
        <w:rPr>
          <w:rFonts w:eastAsia="&gt; Times New Roman"/>
        </w:rPr>
        <w:t xml:space="preserve">) - Premrli - spoj Plemenšćina - </w:t>
      </w:r>
      <w:proofErr w:type="spellStart"/>
      <w:r>
        <w:rPr>
          <w:rFonts w:eastAsia="&gt; Times New Roman"/>
        </w:rPr>
        <w:t>Pl9</w:t>
      </w:r>
      <w:proofErr w:type="spellEnd"/>
      <w:r>
        <w:rPr>
          <w:rFonts w:eastAsia="&gt; Times New Roman"/>
        </w:rPr>
        <w:t xml:space="preserve">, </w:t>
      </w:r>
      <w:proofErr w:type="spellStart"/>
      <w:r>
        <w:rPr>
          <w:rFonts w:eastAsia="&gt; Times New Roman"/>
        </w:rPr>
        <w:t>Pl16</w:t>
      </w:r>
      <w:proofErr w:type="spellEnd"/>
      <w:r>
        <w:rPr>
          <w:rFonts w:eastAsia="&gt; Times New Roman"/>
        </w:rPr>
        <w:t xml:space="preserve">) u Pregradi prema </w:t>
      </w:r>
      <w:proofErr w:type="spellStart"/>
      <w:r>
        <w:rPr>
          <w:rFonts w:eastAsia="&gt; Times New Roman"/>
        </w:rPr>
        <w:t>Plemenšćini</w:t>
      </w:r>
      <w:proofErr w:type="spellEnd"/>
    </w:p>
    <w:p w14:paraId="53D81C0E" w14:textId="77777777" w:rsidR="00C172FA" w:rsidRDefault="00C172FA" w:rsidP="00C172FA">
      <w:pPr>
        <w:pStyle w:val="xmsolistparagraph"/>
        <w:numPr>
          <w:ilvl w:val="0"/>
          <w:numId w:val="32"/>
        </w:numPr>
        <w:jc w:val="both"/>
        <w:rPr>
          <w:rFonts w:eastAsia="&gt; Times New Roman"/>
        </w:rPr>
      </w:pPr>
      <w:r>
        <w:rPr>
          <w:rFonts w:eastAsia="&gt; Times New Roman"/>
        </w:rPr>
        <w:t>klizište na NC B-4.1 (</w:t>
      </w:r>
      <w:proofErr w:type="spellStart"/>
      <w:r>
        <w:rPr>
          <w:rFonts w:eastAsia="&gt; Times New Roman"/>
        </w:rPr>
        <w:t>B4</w:t>
      </w:r>
      <w:proofErr w:type="spellEnd"/>
      <w:r>
        <w:rPr>
          <w:rFonts w:eastAsia="&gt; Times New Roman"/>
        </w:rPr>
        <w:t xml:space="preserve"> - Odvojak I - Leskovar – </w:t>
      </w:r>
      <w:proofErr w:type="spellStart"/>
      <w:r>
        <w:rPr>
          <w:rFonts w:eastAsia="&gt; Times New Roman"/>
        </w:rPr>
        <w:t>Kujač</w:t>
      </w:r>
      <w:proofErr w:type="spellEnd"/>
      <w:r>
        <w:rPr>
          <w:rFonts w:eastAsia="&gt; Times New Roman"/>
        </w:rPr>
        <w:t xml:space="preserve">) u </w:t>
      </w:r>
      <w:proofErr w:type="spellStart"/>
      <w:r>
        <w:rPr>
          <w:rFonts w:eastAsia="&gt; Times New Roman"/>
        </w:rPr>
        <w:t>Svetojurskom</w:t>
      </w:r>
      <w:proofErr w:type="spellEnd"/>
      <w:r>
        <w:rPr>
          <w:rFonts w:eastAsia="&gt; Times New Roman"/>
        </w:rPr>
        <w:t xml:space="preserve"> Vrhu i </w:t>
      </w:r>
    </w:p>
    <w:p w14:paraId="24B91855" w14:textId="77777777" w:rsidR="00C172FA" w:rsidRDefault="00C172FA" w:rsidP="00C172FA">
      <w:pPr>
        <w:pStyle w:val="xmsolistparagraph"/>
        <w:numPr>
          <w:ilvl w:val="0"/>
          <w:numId w:val="32"/>
        </w:numPr>
        <w:jc w:val="both"/>
        <w:rPr>
          <w:rFonts w:eastAsia="&gt; Times New Roman"/>
        </w:rPr>
      </w:pPr>
      <w:r>
        <w:rPr>
          <w:rFonts w:eastAsia="&gt; Times New Roman"/>
        </w:rPr>
        <w:t xml:space="preserve">klizište na NC </w:t>
      </w:r>
      <w:proofErr w:type="spellStart"/>
      <w:r>
        <w:rPr>
          <w:rFonts w:eastAsia="&gt; Times New Roman"/>
        </w:rPr>
        <w:t>Pl</w:t>
      </w:r>
      <w:proofErr w:type="spellEnd"/>
      <w:r>
        <w:rPr>
          <w:rFonts w:eastAsia="&gt; Times New Roman"/>
        </w:rPr>
        <w:t>-2 (</w:t>
      </w:r>
      <w:proofErr w:type="spellStart"/>
      <w:r>
        <w:rPr>
          <w:rFonts w:eastAsia="&gt; Times New Roman"/>
        </w:rPr>
        <w:t>Ž2096</w:t>
      </w:r>
      <w:proofErr w:type="spellEnd"/>
      <w:r>
        <w:rPr>
          <w:rFonts w:eastAsia="&gt; Times New Roman"/>
        </w:rPr>
        <w:t xml:space="preserve"> - </w:t>
      </w:r>
      <w:proofErr w:type="spellStart"/>
      <w:r>
        <w:rPr>
          <w:rFonts w:eastAsia="&gt; Times New Roman"/>
        </w:rPr>
        <w:t>Golčeci</w:t>
      </w:r>
      <w:proofErr w:type="spellEnd"/>
      <w:r>
        <w:rPr>
          <w:rFonts w:eastAsia="&gt; Times New Roman"/>
        </w:rPr>
        <w:t>-Leskovari-Cesarci-</w:t>
      </w:r>
      <w:proofErr w:type="spellStart"/>
      <w:r>
        <w:rPr>
          <w:rFonts w:eastAsia="&gt; Times New Roman"/>
        </w:rPr>
        <w:t>Tepeši</w:t>
      </w:r>
      <w:proofErr w:type="spellEnd"/>
      <w:r>
        <w:rPr>
          <w:rFonts w:eastAsia="&gt; Times New Roman"/>
        </w:rPr>
        <w:t xml:space="preserve"> - </w:t>
      </w:r>
      <w:proofErr w:type="spellStart"/>
      <w:r>
        <w:rPr>
          <w:rFonts w:eastAsia="&gt; Times New Roman"/>
        </w:rPr>
        <w:t>Pl9</w:t>
      </w:r>
      <w:proofErr w:type="spellEnd"/>
      <w:r>
        <w:rPr>
          <w:rFonts w:eastAsia="&gt; Times New Roman"/>
        </w:rPr>
        <w:t xml:space="preserve">) u </w:t>
      </w:r>
      <w:proofErr w:type="spellStart"/>
      <w:r>
        <w:rPr>
          <w:rFonts w:eastAsia="&gt; Times New Roman"/>
        </w:rPr>
        <w:t>Plemenšćini</w:t>
      </w:r>
      <w:proofErr w:type="spellEnd"/>
      <w:r>
        <w:rPr>
          <w:rFonts w:eastAsia="&gt; Times New Roman"/>
        </w:rPr>
        <w:t xml:space="preserve">.  </w:t>
      </w:r>
    </w:p>
    <w:p w14:paraId="6BE74726" w14:textId="77777777" w:rsidR="00C172FA" w:rsidRDefault="00C172FA" w:rsidP="00C172FA">
      <w:pPr>
        <w:pStyle w:val="xmsonormal"/>
        <w:jc w:val="both"/>
      </w:pPr>
      <w:r>
        <w:t xml:space="preserve">Na navedenim lokacijama ugrožene su nerazvrstane ceste i stanovništvo koje njima prometuje, lokalni objekti te sigurnost korištenja krajobraza, a također je onemogućen daljnji razvoj poduzetništva i poljoprivrede te je otežana dostupnost stanovnicima i javnim službama. </w:t>
      </w:r>
    </w:p>
    <w:p w14:paraId="236ECA78" w14:textId="23A78186" w:rsidR="000868B0" w:rsidRPr="00EA2345" w:rsidRDefault="000868B0" w:rsidP="00D503F8">
      <w:pPr>
        <w:pStyle w:val="Stil1"/>
        <w:outlineLvl w:val="2"/>
        <w:rPr>
          <w:rFonts w:eastAsia="Times New Roman"/>
        </w:rPr>
      </w:pPr>
      <w:bookmarkStart w:id="33" w:name="_Toc113257567"/>
      <w:r w:rsidRPr="00EA2345">
        <w:rPr>
          <w:rFonts w:eastAsia="Times New Roman"/>
        </w:rPr>
        <w:t>4.1.</w:t>
      </w:r>
      <w:r w:rsidR="00EA2345">
        <w:rPr>
          <w:rFonts w:eastAsia="Times New Roman"/>
        </w:rPr>
        <w:t>4</w:t>
      </w:r>
      <w:r w:rsidRPr="00EA2345">
        <w:rPr>
          <w:rFonts w:eastAsia="Times New Roman"/>
        </w:rPr>
        <w:t>. Javni natječaji/ pozivi  u izvještajnom razdoblju</w:t>
      </w:r>
      <w:bookmarkEnd w:id="33"/>
    </w:p>
    <w:p w14:paraId="6C5A19AF" w14:textId="36208E2E" w:rsidR="000868B0" w:rsidRPr="005B11D9" w:rsidRDefault="000D51D2" w:rsidP="00976B66">
      <w:pPr>
        <w:pStyle w:val="Odlomakpopisa"/>
        <w:numPr>
          <w:ilvl w:val="0"/>
          <w:numId w:val="26"/>
        </w:numPr>
        <w:spacing w:before="240" w:after="0"/>
        <w:jc w:val="both"/>
        <w:rPr>
          <w:rFonts w:ascii="Times New Roman" w:eastAsia="Times New Roman" w:hAnsi="Times New Roman" w:cs="Times New Roman"/>
          <w:sz w:val="24"/>
          <w:szCs w:val="24"/>
        </w:rPr>
      </w:pPr>
      <w:hyperlink r:id="rId20" w:history="1">
        <w:r w:rsidR="005B11D9" w:rsidRPr="005B11D9">
          <w:rPr>
            <w:rStyle w:val="Hiperveza"/>
            <w:rFonts w:ascii="Times New Roman" w:hAnsi="Times New Roman" w:cs="Times New Roman"/>
            <w:color w:val="auto"/>
            <w:u w:val="none"/>
          </w:rPr>
          <w:t>Javni poziv za dodjelu sredstava u poljoprivredi 2022</w:t>
        </w:r>
      </w:hyperlink>
      <w:r w:rsidR="005B11D9">
        <w:rPr>
          <w:rStyle w:val="Hiperveza"/>
          <w:rFonts w:ascii="Times New Roman" w:hAnsi="Times New Roman" w:cs="Times New Roman"/>
          <w:color w:val="auto"/>
          <w:u w:val="none"/>
        </w:rPr>
        <w:t xml:space="preserve"> </w:t>
      </w:r>
      <w:r w:rsidR="00EA2345" w:rsidRPr="005B11D9">
        <w:rPr>
          <w:rFonts w:ascii="Times New Roman" w:eastAsia="Times New Roman" w:hAnsi="Times New Roman" w:cs="Times New Roman"/>
          <w:sz w:val="24"/>
          <w:szCs w:val="24"/>
        </w:rPr>
        <w:t xml:space="preserve">– objavljeno </w:t>
      </w:r>
      <w:r w:rsidR="005B11D9">
        <w:rPr>
          <w:rFonts w:ascii="Times New Roman" w:eastAsia="Times New Roman" w:hAnsi="Times New Roman" w:cs="Times New Roman"/>
          <w:sz w:val="24"/>
          <w:szCs w:val="24"/>
        </w:rPr>
        <w:t>05</w:t>
      </w:r>
      <w:r w:rsidR="00EA2345" w:rsidRPr="005B11D9">
        <w:rPr>
          <w:rFonts w:ascii="Times New Roman" w:eastAsia="Times New Roman" w:hAnsi="Times New Roman" w:cs="Times New Roman"/>
          <w:sz w:val="24"/>
          <w:szCs w:val="24"/>
        </w:rPr>
        <w:t>.</w:t>
      </w:r>
      <w:r w:rsidR="005B11D9">
        <w:rPr>
          <w:rFonts w:ascii="Times New Roman" w:eastAsia="Times New Roman" w:hAnsi="Times New Roman" w:cs="Times New Roman"/>
          <w:sz w:val="24"/>
          <w:szCs w:val="24"/>
        </w:rPr>
        <w:t>05</w:t>
      </w:r>
      <w:r w:rsidR="00EA2345" w:rsidRPr="005B11D9">
        <w:rPr>
          <w:rFonts w:ascii="Times New Roman" w:eastAsia="Times New Roman" w:hAnsi="Times New Roman" w:cs="Times New Roman"/>
          <w:sz w:val="24"/>
          <w:szCs w:val="24"/>
        </w:rPr>
        <w:t>.202</w:t>
      </w:r>
      <w:r w:rsidR="005B11D9">
        <w:rPr>
          <w:rFonts w:ascii="Times New Roman" w:eastAsia="Times New Roman" w:hAnsi="Times New Roman" w:cs="Times New Roman"/>
          <w:sz w:val="24"/>
          <w:szCs w:val="24"/>
        </w:rPr>
        <w:t>2</w:t>
      </w:r>
      <w:r w:rsidR="00EA2345" w:rsidRPr="005B11D9">
        <w:rPr>
          <w:rFonts w:ascii="Times New Roman" w:eastAsia="Times New Roman" w:hAnsi="Times New Roman" w:cs="Times New Roman"/>
          <w:sz w:val="24"/>
          <w:szCs w:val="24"/>
        </w:rPr>
        <w:t>.</w:t>
      </w:r>
    </w:p>
    <w:p w14:paraId="1681A5B9" w14:textId="2EEE9260" w:rsidR="000868B0" w:rsidRPr="000868B0" w:rsidRDefault="000868B0" w:rsidP="00EA2345">
      <w:pPr>
        <w:spacing w:before="240" w:after="0"/>
        <w:jc w:val="both"/>
        <w:rPr>
          <w:rFonts w:ascii="Times New Roman" w:eastAsia="Times New Roman" w:hAnsi="Times New Roman" w:cs="Times New Roman"/>
          <w:sz w:val="24"/>
          <w:szCs w:val="24"/>
        </w:rPr>
      </w:pPr>
    </w:p>
    <w:p w14:paraId="45AEBC11" w14:textId="77777777" w:rsidR="004623F0" w:rsidRPr="004623F0" w:rsidRDefault="004623F0" w:rsidP="00D503F8">
      <w:pPr>
        <w:pStyle w:val="Stil1"/>
        <w:outlineLvl w:val="1"/>
        <w:rPr>
          <w:rFonts w:eastAsia="Times New Roman"/>
        </w:rPr>
      </w:pPr>
      <w:bookmarkStart w:id="34" w:name="_Toc113257568"/>
      <w:r w:rsidRPr="004623F0">
        <w:rPr>
          <w:rFonts w:eastAsia="Times New Roman"/>
        </w:rPr>
        <w:t>4.2. UPRAVNI ODJEL ZA OPĆE POSLOVE I DRUŠTVENE DJELATNOSTI</w:t>
      </w:r>
      <w:bookmarkEnd w:id="34"/>
    </w:p>
    <w:p w14:paraId="5B71BF6D" w14:textId="77777777" w:rsidR="004623F0" w:rsidRPr="004623F0" w:rsidRDefault="004623F0" w:rsidP="004623F0">
      <w:pPr>
        <w:spacing w:before="240" w:after="0"/>
        <w:jc w:val="both"/>
        <w:rPr>
          <w:rFonts w:ascii="Times New Roman" w:eastAsia="Times New Roman" w:hAnsi="Times New Roman" w:cs="Times New Roman"/>
          <w:sz w:val="24"/>
          <w:szCs w:val="24"/>
        </w:rPr>
      </w:pPr>
      <w:r w:rsidRPr="004623F0">
        <w:rPr>
          <w:rFonts w:ascii="Times New Roman" w:eastAsia="Times New Roman" w:hAnsi="Times New Roman" w:cs="Times New Roman"/>
          <w:sz w:val="24"/>
          <w:szCs w:val="24"/>
        </w:rPr>
        <w:t>Upravni odjel za društvene djelatnosti je stručna služba nadležna za funkcioniranje javnih potreba Grada u predškolskom odgoju i obrazovanju, osnovnom školstvu, socijalnoj skrbi, kulturi, športu, tehničkoj kulturi i zaštiti okoliša i suradnji s udrugama.</w:t>
      </w:r>
    </w:p>
    <w:p w14:paraId="35C99DFA" w14:textId="77777777" w:rsidR="004623F0" w:rsidRPr="004623F0" w:rsidRDefault="004623F0" w:rsidP="004623F0">
      <w:pPr>
        <w:spacing w:before="240" w:after="0"/>
        <w:jc w:val="both"/>
        <w:rPr>
          <w:rFonts w:ascii="Times New Roman" w:eastAsia="Times New Roman" w:hAnsi="Times New Roman" w:cs="Times New Roman"/>
          <w:sz w:val="24"/>
          <w:szCs w:val="24"/>
        </w:rPr>
      </w:pPr>
      <w:r w:rsidRPr="004623F0">
        <w:rPr>
          <w:rFonts w:ascii="Times New Roman" w:eastAsia="Times New Roman" w:hAnsi="Times New Roman" w:cs="Times New Roman"/>
          <w:sz w:val="24"/>
          <w:szCs w:val="24"/>
        </w:rPr>
        <w:t>Upravni odjel za opće poslove i društvene djelatnosti pripremao je materijale za sjednice Gradskog vijeća održane u izvještajnom razdoblju.</w:t>
      </w:r>
    </w:p>
    <w:p w14:paraId="12BE5072" w14:textId="77777777" w:rsidR="004623F0" w:rsidRPr="004623F0" w:rsidRDefault="004623F0" w:rsidP="00D503F8">
      <w:pPr>
        <w:pStyle w:val="Stil1"/>
        <w:outlineLvl w:val="2"/>
        <w:rPr>
          <w:rFonts w:eastAsia="Times New Roman"/>
        </w:rPr>
      </w:pPr>
      <w:bookmarkStart w:id="35" w:name="_Toc113257569"/>
      <w:r w:rsidRPr="004623F0">
        <w:rPr>
          <w:rFonts w:eastAsia="Times New Roman"/>
        </w:rPr>
        <w:t>4.2.1. Opći poslovi</w:t>
      </w:r>
      <w:bookmarkEnd w:id="35"/>
    </w:p>
    <w:p w14:paraId="2A20E9FA" w14:textId="77777777" w:rsidR="004623F0" w:rsidRPr="004623F0" w:rsidRDefault="004623F0" w:rsidP="004623F0">
      <w:pPr>
        <w:spacing w:before="240" w:after="0"/>
        <w:jc w:val="both"/>
        <w:rPr>
          <w:rFonts w:ascii="Times New Roman" w:eastAsia="Times New Roman" w:hAnsi="Times New Roman" w:cs="Times New Roman"/>
          <w:b/>
          <w:bCs/>
          <w:sz w:val="24"/>
          <w:szCs w:val="24"/>
        </w:rPr>
      </w:pPr>
      <w:r w:rsidRPr="004623F0">
        <w:rPr>
          <w:rFonts w:ascii="Times New Roman" w:eastAsia="Times New Roman" w:hAnsi="Times New Roman" w:cs="Times New Roman"/>
          <w:b/>
          <w:bCs/>
          <w:sz w:val="24"/>
          <w:szCs w:val="24"/>
        </w:rPr>
        <w:t>4.2.1.1.  Upravni postupci</w:t>
      </w:r>
    </w:p>
    <w:p w14:paraId="4BBCD703" w14:textId="601C7867" w:rsidR="004623F0" w:rsidRPr="004623F0" w:rsidRDefault="004623F0" w:rsidP="004623F0">
      <w:pPr>
        <w:spacing w:before="240" w:after="0"/>
        <w:jc w:val="both"/>
        <w:rPr>
          <w:rFonts w:ascii="Times New Roman" w:eastAsia="Times New Roman" w:hAnsi="Times New Roman" w:cs="Times New Roman"/>
          <w:sz w:val="24"/>
          <w:szCs w:val="24"/>
        </w:rPr>
      </w:pPr>
      <w:r w:rsidRPr="004623F0">
        <w:rPr>
          <w:rFonts w:ascii="Times New Roman" w:eastAsia="Times New Roman" w:hAnsi="Times New Roman" w:cs="Times New Roman"/>
          <w:sz w:val="24"/>
          <w:szCs w:val="24"/>
        </w:rPr>
        <w:t xml:space="preserve">Upravni odjel provodi upravne postupke u skladu s odredbama Zakona o općem upravnom postupku (NN, </w:t>
      </w:r>
      <w:proofErr w:type="spellStart"/>
      <w:r w:rsidRPr="004623F0">
        <w:rPr>
          <w:rFonts w:ascii="Times New Roman" w:eastAsia="Times New Roman" w:hAnsi="Times New Roman" w:cs="Times New Roman"/>
          <w:sz w:val="24"/>
          <w:szCs w:val="24"/>
        </w:rPr>
        <w:t>br.47</w:t>
      </w:r>
      <w:proofErr w:type="spellEnd"/>
      <w:r w:rsidRPr="004623F0">
        <w:rPr>
          <w:rFonts w:ascii="Times New Roman" w:eastAsia="Times New Roman" w:hAnsi="Times New Roman" w:cs="Times New Roman"/>
          <w:sz w:val="24"/>
          <w:szCs w:val="24"/>
        </w:rPr>
        <w:t>/09</w:t>
      </w:r>
      <w:r>
        <w:rPr>
          <w:rFonts w:ascii="Times New Roman" w:eastAsia="Times New Roman" w:hAnsi="Times New Roman" w:cs="Times New Roman"/>
          <w:sz w:val="24"/>
          <w:szCs w:val="24"/>
        </w:rPr>
        <w:t xml:space="preserve"> i 110/21</w:t>
      </w:r>
      <w:r w:rsidRPr="004623F0">
        <w:rPr>
          <w:rFonts w:ascii="Times New Roman" w:eastAsia="Times New Roman" w:hAnsi="Times New Roman" w:cs="Times New Roman"/>
          <w:sz w:val="24"/>
          <w:szCs w:val="24"/>
        </w:rPr>
        <w:t xml:space="preserve">). </w:t>
      </w:r>
    </w:p>
    <w:p w14:paraId="26917AF6" w14:textId="40CD5E03" w:rsidR="004623F0" w:rsidRPr="004623F0" w:rsidRDefault="004623F0" w:rsidP="004623F0">
      <w:pPr>
        <w:spacing w:before="240" w:after="0"/>
        <w:jc w:val="both"/>
        <w:rPr>
          <w:rFonts w:ascii="Times New Roman" w:eastAsia="Times New Roman" w:hAnsi="Times New Roman" w:cs="Times New Roman"/>
          <w:sz w:val="24"/>
          <w:szCs w:val="24"/>
        </w:rPr>
      </w:pPr>
      <w:r w:rsidRPr="004623F0">
        <w:rPr>
          <w:rFonts w:ascii="Times New Roman" w:eastAsia="Times New Roman" w:hAnsi="Times New Roman" w:cs="Times New Roman"/>
          <w:sz w:val="24"/>
          <w:szCs w:val="24"/>
        </w:rPr>
        <w:t>Izrada rješenja: ocjenjivanje službenika, rješenja o korištenju godišnjeg, rješenja o prijmu u službu, rješenja o rasporedu na radno mjesto, rješenja o pravima iz područja socijalne skrbi, rješenja iz područja ugostiteljske djelatnosti</w:t>
      </w:r>
      <w:r>
        <w:rPr>
          <w:rFonts w:ascii="Times New Roman" w:eastAsia="Times New Roman" w:hAnsi="Times New Roman" w:cs="Times New Roman"/>
          <w:sz w:val="24"/>
          <w:szCs w:val="24"/>
        </w:rPr>
        <w:t>, rješenja o dodjeli financijske potpore učenicima i studentima.</w:t>
      </w:r>
    </w:p>
    <w:p w14:paraId="36270649" w14:textId="77777777" w:rsidR="004623F0" w:rsidRPr="004623F0" w:rsidRDefault="004623F0" w:rsidP="004623F0">
      <w:pPr>
        <w:spacing w:before="240" w:after="0"/>
        <w:jc w:val="both"/>
        <w:rPr>
          <w:rFonts w:ascii="Times New Roman" w:eastAsia="Times New Roman" w:hAnsi="Times New Roman" w:cs="Times New Roman"/>
          <w:b/>
          <w:bCs/>
          <w:sz w:val="24"/>
          <w:szCs w:val="24"/>
        </w:rPr>
      </w:pPr>
      <w:r w:rsidRPr="004623F0">
        <w:rPr>
          <w:rFonts w:ascii="Times New Roman" w:eastAsia="Times New Roman" w:hAnsi="Times New Roman" w:cs="Times New Roman"/>
          <w:b/>
          <w:bCs/>
          <w:sz w:val="24"/>
          <w:szCs w:val="24"/>
        </w:rPr>
        <w:t>4.2.1.2. Ugostiteljstvo</w:t>
      </w:r>
    </w:p>
    <w:p w14:paraId="1228ECF9" w14:textId="77777777" w:rsidR="004623F0" w:rsidRPr="004623F0" w:rsidRDefault="004623F0" w:rsidP="004623F0">
      <w:pPr>
        <w:spacing w:before="240" w:after="0"/>
        <w:jc w:val="both"/>
        <w:rPr>
          <w:rFonts w:ascii="Times New Roman" w:eastAsia="Times New Roman" w:hAnsi="Times New Roman" w:cs="Times New Roman"/>
          <w:sz w:val="24"/>
          <w:szCs w:val="24"/>
        </w:rPr>
      </w:pPr>
      <w:r w:rsidRPr="004623F0">
        <w:rPr>
          <w:rFonts w:ascii="Times New Roman" w:eastAsia="Times New Roman" w:hAnsi="Times New Roman" w:cs="Times New Roman"/>
          <w:sz w:val="24"/>
          <w:szCs w:val="24"/>
        </w:rPr>
        <w:t xml:space="preserve">Odlukom o ugostiteljskoj djelatnosti na području grada Pregrade (Službeni glasnik KZŽ, 29/15) utvrđuje se drugačije radno vrijeme ugostiteljskih objekata od radnog vremena propisanog </w:t>
      </w:r>
      <w:r w:rsidRPr="004623F0">
        <w:rPr>
          <w:rFonts w:ascii="Times New Roman" w:eastAsia="Times New Roman" w:hAnsi="Times New Roman" w:cs="Times New Roman"/>
          <w:sz w:val="24"/>
          <w:szCs w:val="24"/>
        </w:rPr>
        <w:lastRenderedPageBreak/>
        <w:t>Zakonom o ugostiteljskoj djelatnosti (NN  85/15, 121/16), mjerila za određivanje ranijeg završetka radnog vremena, prostori na kojim mogu biti objekti jednostavnih usluga i druga pitanja vezana uz ugostiteljstvo na području grada Pregrade.</w:t>
      </w:r>
    </w:p>
    <w:p w14:paraId="763099B9" w14:textId="14D33629" w:rsidR="004623F0" w:rsidRPr="004623F0" w:rsidRDefault="004623F0" w:rsidP="004623F0">
      <w:pPr>
        <w:spacing w:before="240" w:after="0"/>
        <w:jc w:val="both"/>
        <w:rPr>
          <w:rFonts w:ascii="Times New Roman" w:eastAsia="Times New Roman" w:hAnsi="Times New Roman" w:cs="Times New Roman"/>
          <w:b/>
          <w:bCs/>
          <w:sz w:val="24"/>
          <w:szCs w:val="24"/>
        </w:rPr>
      </w:pPr>
      <w:r w:rsidRPr="004623F0">
        <w:rPr>
          <w:rFonts w:ascii="Times New Roman" w:eastAsia="Times New Roman" w:hAnsi="Times New Roman" w:cs="Times New Roman"/>
          <w:b/>
          <w:bCs/>
          <w:sz w:val="24"/>
          <w:szCs w:val="24"/>
        </w:rPr>
        <w:t>4.2.1.3. Savjetovanje sa zainteresiranom javnošću za razdoblje 01.0</w:t>
      </w:r>
      <w:r w:rsidR="008F5026">
        <w:rPr>
          <w:rFonts w:ascii="Times New Roman" w:eastAsia="Times New Roman" w:hAnsi="Times New Roman" w:cs="Times New Roman"/>
          <w:b/>
          <w:bCs/>
          <w:sz w:val="24"/>
          <w:szCs w:val="24"/>
        </w:rPr>
        <w:t>1</w:t>
      </w:r>
      <w:r w:rsidRPr="004623F0">
        <w:rPr>
          <w:rFonts w:ascii="Times New Roman" w:eastAsia="Times New Roman" w:hAnsi="Times New Roman" w:cs="Times New Roman"/>
          <w:b/>
          <w:bCs/>
          <w:sz w:val="24"/>
          <w:szCs w:val="24"/>
        </w:rPr>
        <w:t>.-3</w:t>
      </w:r>
      <w:r w:rsidR="008F5026">
        <w:rPr>
          <w:rFonts w:ascii="Times New Roman" w:eastAsia="Times New Roman" w:hAnsi="Times New Roman" w:cs="Times New Roman"/>
          <w:b/>
          <w:bCs/>
          <w:sz w:val="24"/>
          <w:szCs w:val="24"/>
        </w:rPr>
        <w:t>0</w:t>
      </w:r>
      <w:r w:rsidRPr="004623F0">
        <w:rPr>
          <w:rFonts w:ascii="Times New Roman" w:eastAsia="Times New Roman" w:hAnsi="Times New Roman" w:cs="Times New Roman"/>
          <w:b/>
          <w:bCs/>
          <w:sz w:val="24"/>
          <w:szCs w:val="24"/>
        </w:rPr>
        <w:t>.</w:t>
      </w:r>
      <w:r w:rsidR="008F5026">
        <w:rPr>
          <w:rFonts w:ascii="Times New Roman" w:eastAsia="Times New Roman" w:hAnsi="Times New Roman" w:cs="Times New Roman"/>
          <w:b/>
          <w:bCs/>
          <w:sz w:val="24"/>
          <w:szCs w:val="24"/>
        </w:rPr>
        <w:t>06</w:t>
      </w:r>
      <w:r w:rsidRPr="004623F0">
        <w:rPr>
          <w:rFonts w:ascii="Times New Roman" w:eastAsia="Times New Roman" w:hAnsi="Times New Roman" w:cs="Times New Roman"/>
          <w:b/>
          <w:bCs/>
          <w:sz w:val="24"/>
          <w:szCs w:val="24"/>
        </w:rPr>
        <w:t>.202</w:t>
      </w:r>
      <w:r w:rsidR="008F5026">
        <w:rPr>
          <w:rFonts w:ascii="Times New Roman" w:eastAsia="Times New Roman" w:hAnsi="Times New Roman" w:cs="Times New Roman"/>
          <w:b/>
          <w:bCs/>
          <w:sz w:val="24"/>
          <w:szCs w:val="24"/>
        </w:rPr>
        <w:t>2</w:t>
      </w:r>
      <w:r w:rsidRPr="004623F0">
        <w:rPr>
          <w:rFonts w:ascii="Times New Roman" w:eastAsia="Times New Roman" w:hAnsi="Times New Roman" w:cs="Times New Roman"/>
          <w:b/>
          <w:bCs/>
          <w:sz w:val="24"/>
          <w:szCs w:val="24"/>
        </w:rPr>
        <w:t xml:space="preserve">. </w:t>
      </w:r>
    </w:p>
    <w:p w14:paraId="41865694" w14:textId="04B92312" w:rsidR="004623F0" w:rsidRPr="004623F0" w:rsidRDefault="004623F0" w:rsidP="004623F0">
      <w:pPr>
        <w:spacing w:before="240" w:after="0"/>
        <w:jc w:val="both"/>
        <w:rPr>
          <w:rFonts w:ascii="Times New Roman" w:eastAsia="Times New Roman" w:hAnsi="Times New Roman" w:cs="Times New Roman"/>
          <w:sz w:val="24"/>
          <w:szCs w:val="24"/>
        </w:rPr>
      </w:pPr>
      <w:r w:rsidRPr="004623F0">
        <w:rPr>
          <w:rFonts w:ascii="Times New Roman" w:eastAsia="Times New Roman" w:hAnsi="Times New Roman" w:cs="Times New Roman"/>
          <w:sz w:val="24"/>
          <w:szCs w:val="24"/>
        </w:rPr>
        <w:t>Sukladno članku 11. Zakona o pravu na pristup informacija (NN 25/13, 85/15,</w:t>
      </w:r>
      <w:r w:rsidR="008F5026">
        <w:rPr>
          <w:rFonts w:ascii="Times New Roman" w:eastAsia="Times New Roman" w:hAnsi="Times New Roman" w:cs="Times New Roman"/>
          <w:sz w:val="24"/>
          <w:szCs w:val="24"/>
        </w:rPr>
        <w:t xml:space="preserve"> 69/22</w:t>
      </w:r>
      <w:r w:rsidRPr="004623F0">
        <w:rPr>
          <w:rFonts w:ascii="Times New Roman" w:eastAsia="Times New Roman" w:hAnsi="Times New Roman" w:cs="Times New Roman"/>
          <w:sz w:val="24"/>
          <w:szCs w:val="24"/>
        </w:rPr>
        <w:t xml:space="preserve"> dalje Zakon) tijela državne uprave, druga državna tijela, jedinice lokalne i područne (regionalne) samouprave i pravne osobe s javnim ovlastima dužne su provoditi savjetovanje s javnošću pri donošenju zakona i podzakonskih propisa, a pri donošenju općih akata odnosno drugih strateških ili planskih dokumenta kad se njima utječe na interese građana i pravnih osoba.</w:t>
      </w:r>
    </w:p>
    <w:p w14:paraId="59B435B8" w14:textId="707F8E27" w:rsidR="004623F0" w:rsidRPr="004623F0" w:rsidRDefault="004623F0" w:rsidP="004623F0">
      <w:pPr>
        <w:spacing w:before="240" w:after="0"/>
        <w:jc w:val="both"/>
        <w:rPr>
          <w:rFonts w:ascii="Times New Roman" w:eastAsia="Times New Roman" w:hAnsi="Times New Roman" w:cs="Times New Roman"/>
          <w:sz w:val="24"/>
          <w:szCs w:val="24"/>
        </w:rPr>
      </w:pPr>
      <w:r w:rsidRPr="004623F0">
        <w:rPr>
          <w:rFonts w:ascii="Times New Roman" w:eastAsia="Times New Roman" w:hAnsi="Times New Roman" w:cs="Times New Roman"/>
          <w:sz w:val="24"/>
          <w:szCs w:val="24"/>
        </w:rPr>
        <w:t>Grad Pregrada je u 202</w:t>
      </w:r>
      <w:r w:rsidR="008F5026">
        <w:rPr>
          <w:rFonts w:ascii="Times New Roman" w:eastAsia="Times New Roman" w:hAnsi="Times New Roman" w:cs="Times New Roman"/>
          <w:sz w:val="24"/>
          <w:szCs w:val="24"/>
        </w:rPr>
        <w:t xml:space="preserve">2. </w:t>
      </w:r>
      <w:r w:rsidRPr="004623F0">
        <w:rPr>
          <w:rFonts w:ascii="Times New Roman" w:eastAsia="Times New Roman" w:hAnsi="Times New Roman" w:cs="Times New Roman"/>
          <w:sz w:val="24"/>
          <w:szCs w:val="24"/>
        </w:rPr>
        <w:t>godini temeljem Zakona, Kodeksa savjetovanja sa zainteresiranom javnošću u postupcima donošenja općih akata Grada Pregrade (Službeni glasnik KZŽ, br. 32/14) te Plana savjetovanja s javnošću u 202</w:t>
      </w:r>
      <w:r w:rsidR="008F5026">
        <w:rPr>
          <w:rFonts w:ascii="Times New Roman" w:eastAsia="Times New Roman" w:hAnsi="Times New Roman" w:cs="Times New Roman"/>
          <w:sz w:val="24"/>
          <w:szCs w:val="24"/>
        </w:rPr>
        <w:t>2</w:t>
      </w:r>
      <w:r>
        <w:rPr>
          <w:rFonts w:ascii="Times New Roman" w:eastAsia="Times New Roman" w:hAnsi="Times New Roman" w:cs="Times New Roman"/>
          <w:sz w:val="24"/>
          <w:szCs w:val="24"/>
        </w:rPr>
        <w:t>1</w:t>
      </w:r>
      <w:r w:rsidRPr="004623F0">
        <w:rPr>
          <w:rFonts w:ascii="Times New Roman" w:eastAsia="Times New Roman" w:hAnsi="Times New Roman" w:cs="Times New Roman"/>
          <w:sz w:val="24"/>
          <w:szCs w:val="24"/>
        </w:rPr>
        <w:t>. godini proveo javno savjetovanje sa zainteresiranom javnošću za:</w:t>
      </w:r>
    </w:p>
    <w:p w14:paraId="5919C485" w14:textId="0B6EB7EA" w:rsidR="008F5026" w:rsidRPr="008F5026" w:rsidRDefault="004623F0" w:rsidP="008F5026">
      <w:pPr>
        <w:pStyle w:val="Odlomakpopisa"/>
        <w:numPr>
          <w:ilvl w:val="0"/>
          <w:numId w:val="26"/>
        </w:numPr>
        <w:spacing w:after="0" w:line="240" w:lineRule="auto"/>
        <w:rPr>
          <w:rFonts w:ascii="Times New Roman" w:eastAsia="Times New Roman" w:hAnsi="Times New Roman" w:cs="Times New Roman"/>
          <w:sz w:val="24"/>
          <w:szCs w:val="24"/>
        </w:rPr>
      </w:pPr>
      <w:r w:rsidRPr="008F5026">
        <w:rPr>
          <w:rFonts w:ascii="Times New Roman" w:eastAsia="Times New Roman" w:hAnsi="Times New Roman" w:cs="Times New Roman"/>
          <w:sz w:val="24"/>
          <w:szCs w:val="24"/>
        </w:rPr>
        <w:t xml:space="preserve">Nacrt prijedloga </w:t>
      </w:r>
      <w:hyperlink r:id="rId21" w:history="1">
        <w:r w:rsidR="008F5026" w:rsidRPr="008F5026">
          <w:rPr>
            <w:rStyle w:val="Hiperveza"/>
            <w:rFonts w:ascii="Times New Roman" w:hAnsi="Times New Roman" w:cs="Times New Roman"/>
            <w:color w:val="auto"/>
            <w:sz w:val="24"/>
            <w:szCs w:val="24"/>
            <w:u w:val="none"/>
          </w:rPr>
          <w:t>Odluke o II. izmjenama i dopunama Odluke o financijskim pravima učenika i studenata s područja Grada Pregrade</w:t>
        </w:r>
      </w:hyperlink>
    </w:p>
    <w:p w14:paraId="70B398A1" w14:textId="442BBBC3" w:rsidR="008F5026" w:rsidRPr="008F5026" w:rsidRDefault="008F5026" w:rsidP="008F5026">
      <w:pPr>
        <w:pStyle w:val="Odlomakpopisa"/>
        <w:numPr>
          <w:ilvl w:val="0"/>
          <w:numId w:val="26"/>
        </w:numPr>
        <w:spacing w:after="0" w:line="240" w:lineRule="auto"/>
        <w:rPr>
          <w:rFonts w:ascii="Times New Roman" w:eastAsia="Times New Roman" w:hAnsi="Times New Roman" w:cs="Times New Roman"/>
          <w:sz w:val="24"/>
          <w:szCs w:val="24"/>
        </w:rPr>
      </w:pPr>
      <w:r w:rsidRPr="008F5026">
        <w:rPr>
          <w:rFonts w:ascii="Times New Roman" w:eastAsia="Times New Roman" w:hAnsi="Times New Roman" w:cs="Times New Roman"/>
          <w:sz w:val="24"/>
          <w:szCs w:val="24"/>
        </w:rPr>
        <w:t xml:space="preserve">Nacrt prijedloga </w:t>
      </w:r>
      <w:hyperlink r:id="rId22" w:history="1">
        <w:r w:rsidRPr="008F5026">
          <w:rPr>
            <w:rStyle w:val="Hiperveza"/>
            <w:rFonts w:ascii="Times New Roman" w:hAnsi="Times New Roman" w:cs="Times New Roman"/>
            <w:color w:val="auto"/>
            <w:sz w:val="24"/>
            <w:szCs w:val="24"/>
            <w:u w:val="none"/>
          </w:rPr>
          <w:t>Odluke o zakupu i korištenju javnih površina na području grada Pregrade</w:t>
        </w:r>
      </w:hyperlink>
    </w:p>
    <w:p w14:paraId="5674BE0C" w14:textId="77777777" w:rsidR="00837366" w:rsidRDefault="008F5026" w:rsidP="008F5026">
      <w:pPr>
        <w:pStyle w:val="Odlomakpopisa"/>
        <w:numPr>
          <w:ilvl w:val="0"/>
          <w:numId w:val="26"/>
        </w:numPr>
        <w:rPr>
          <w:rStyle w:val="field-content"/>
          <w:rFonts w:ascii="Times New Roman" w:hAnsi="Times New Roman" w:cs="Times New Roman"/>
          <w:sz w:val="24"/>
          <w:szCs w:val="24"/>
        </w:rPr>
      </w:pPr>
      <w:r w:rsidRPr="008F5026">
        <w:rPr>
          <w:rFonts w:ascii="Times New Roman" w:eastAsia="Times New Roman" w:hAnsi="Times New Roman" w:cs="Times New Roman"/>
          <w:sz w:val="24"/>
          <w:szCs w:val="24"/>
        </w:rPr>
        <w:t>Nacrt prijedloga</w:t>
      </w:r>
      <w:r w:rsidRPr="008F5026">
        <w:rPr>
          <w:rFonts w:ascii="Times New Roman" w:hAnsi="Times New Roman" w:cs="Times New Roman"/>
          <w:sz w:val="24"/>
          <w:szCs w:val="24"/>
        </w:rPr>
        <w:t xml:space="preserve"> </w:t>
      </w:r>
      <w:hyperlink r:id="rId23" w:history="1">
        <w:r w:rsidRPr="008F5026">
          <w:rPr>
            <w:rStyle w:val="Hiperveza"/>
            <w:rFonts w:ascii="Times New Roman" w:hAnsi="Times New Roman" w:cs="Times New Roman"/>
            <w:color w:val="auto"/>
            <w:sz w:val="24"/>
            <w:szCs w:val="24"/>
            <w:u w:val="none"/>
          </w:rPr>
          <w:t>Odluke o ugostiteljskoj djelatnosti na području grada Pregrade</w:t>
        </w:r>
      </w:hyperlink>
    </w:p>
    <w:p w14:paraId="1FC0061E" w14:textId="77777777" w:rsidR="00837366" w:rsidRDefault="000D51D2" w:rsidP="008F5026">
      <w:pPr>
        <w:pStyle w:val="Odlomakpopisa"/>
        <w:numPr>
          <w:ilvl w:val="0"/>
          <w:numId w:val="26"/>
        </w:numPr>
        <w:rPr>
          <w:rStyle w:val="field-content"/>
          <w:rFonts w:ascii="Times New Roman" w:hAnsi="Times New Roman" w:cs="Times New Roman"/>
          <w:sz w:val="24"/>
          <w:szCs w:val="24"/>
        </w:rPr>
      </w:pPr>
      <w:hyperlink r:id="rId24" w:history="1">
        <w:r w:rsidR="008F5026" w:rsidRPr="00837366">
          <w:rPr>
            <w:rStyle w:val="Hiperveza"/>
            <w:rFonts w:ascii="Times New Roman" w:hAnsi="Times New Roman" w:cs="Times New Roman"/>
            <w:color w:val="auto"/>
            <w:sz w:val="24"/>
            <w:szCs w:val="24"/>
            <w:u w:val="none"/>
          </w:rPr>
          <w:t>Nacrt prijedloga Odluke o obavljanju djelatnosti trgovine na malo izvan prodavaonice na području grada Pregrade</w:t>
        </w:r>
      </w:hyperlink>
    </w:p>
    <w:p w14:paraId="5A3A228B" w14:textId="77777777" w:rsidR="00837366" w:rsidRDefault="00837366" w:rsidP="008F5026">
      <w:pPr>
        <w:pStyle w:val="Odlomakpopisa"/>
        <w:numPr>
          <w:ilvl w:val="0"/>
          <w:numId w:val="26"/>
        </w:numPr>
        <w:rPr>
          <w:rStyle w:val="field-content"/>
          <w:rFonts w:ascii="Times New Roman" w:hAnsi="Times New Roman" w:cs="Times New Roman"/>
          <w:sz w:val="24"/>
          <w:szCs w:val="24"/>
        </w:rPr>
      </w:pPr>
      <w:r>
        <w:rPr>
          <w:rStyle w:val="field-content"/>
          <w:rFonts w:ascii="Times New Roman" w:hAnsi="Times New Roman" w:cs="Times New Roman"/>
          <w:sz w:val="24"/>
          <w:szCs w:val="24"/>
        </w:rPr>
        <w:t xml:space="preserve">Nacrt prijedloga </w:t>
      </w:r>
      <w:hyperlink r:id="rId25" w:history="1">
        <w:r w:rsidR="008F5026" w:rsidRPr="00837366">
          <w:rPr>
            <w:rStyle w:val="Hiperveza"/>
            <w:rFonts w:ascii="Times New Roman" w:hAnsi="Times New Roman" w:cs="Times New Roman"/>
            <w:color w:val="auto"/>
            <w:sz w:val="24"/>
            <w:szCs w:val="24"/>
            <w:u w:val="none"/>
          </w:rPr>
          <w:t>III. Iz</w:t>
        </w:r>
        <w:r w:rsidRPr="00837366">
          <w:rPr>
            <w:rStyle w:val="Hiperveza"/>
            <w:rFonts w:ascii="Times New Roman" w:hAnsi="Times New Roman" w:cs="Times New Roman"/>
            <w:color w:val="auto"/>
            <w:sz w:val="24"/>
            <w:szCs w:val="24"/>
            <w:u w:val="none"/>
          </w:rPr>
          <w:t>m</w:t>
        </w:r>
        <w:r w:rsidR="008F5026" w:rsidRPr="00837366">
          <w:rPr>
            <w:rStyle w:val="Hiperveza"/>
            <w:rFonts w:ascii="Times New Roman" w:hAnsi="Times New Roman" w:cs="Times New Roman"/>
            <w:color w:val="auto"/>
            <w:sz w:val="24"/>
            <w:szCs w:val="24"/>
            <w:u w:val="none"/>
          </w:rPr>
          <w:t>jena i dopuna Odluke o socijalnoj skrbi za područje grada Pregrade</w:t>
        </w:r>
      </w:hyperlink>
    </w:p>
    <w:p w14:paraId="1002460A" w14:textId="479F6D61" w:rsidR="008F5026" w:rsidRDefault="000D51D2" w:rsidP="008F5026">
      <w:pPr>
        <w:pStyle w:val="Odlomakpopisa"/>
        <w:numPr>
          <w:ilvl w:val="0"/>
          <w:numId w:val="26"/>
        </w:numPr>
        <w:rPr>
          <w:rStyle w:val="field-content"/>
          <w:rFonts w:ascii="Times New Roman" w:hAnsi="Times New Roman" w:cs="Times New Roman"/>
          <w:sz w:val="24"/>
          <w:szCs w:val="24"/>
        </w:rPr>
      </w:pPr>
      <w:hyperlink r:id="rId26" w:history="1">
        <w:r w:rsidR="00837366" w:rsidRPr="00837366">
          <w:rPr>
            <w:rStyle w:val="Hiperveza"/>
            <w:rFonts w:ascii="Times New Roman" w:hAnsi="Times New Roman" w:cs="Times New Roman"/>
            <w:color w:val="auto"/>
            <w:sz w:val="24"/>
            <w:szCs w:val="24"/>
            <w:u w:val="none"/>
          </w:rPr>
          <w:t>Na</w:t>
        </w:r>
        <w:r w:rsidR="008F5026" w:rsidRPr="00837366">
          <w:rPr>
            <w:rStyle w:val="Hiperveza"/>
            <w:rFonts w:ascii="Times New Roman" w:hAnsi="Times New Roman" w:cs="Times New Roman"/>
            <w:color w:val="auto"/>
            <w:sz w:val="24"/>
            <w:szCs w:val="24"/>
            <w:u w:val="none"/>
          </w:rPr>
          <w:t>crt Plana razvoja širokopojasne infrastrukture u projektnom području Pregrada</w:t>
        </w:r>
      </w:hyperlink>
    </w:p>
    <w:p w14:paraId="703304F5" w14:textId="4A75982D" w:rsidR="004623F0" w:rsidRPr="00837366" w:rsidRDefault="00837366" w:rsidP="00837366">
      <w:pPr>
        <w:pStyle w:val="Odlomakpopisa"/>
        <w:numPr>
          <w:ilvl w:val="0"/>
          <w:numId w:val="26"/>
        </w:numPr>
        <w:rPr>
          <w:rFonts w:ascii="Times New Roman" w:hAnsi="Times New Roman" w:cs="Times New Roman"/>
          <w:sz w:val="24"/>
          <w:szCs w:val="24"/>
        </w:rPr>
      </w:pPr>
      <w:r w:rsidRPr="00837366">
        <w:rPr>
          <w:rStyle w:val="field-content"/>
          <w:rFonts w:ascii="Times New Roman" w:hAnsi="Times New Roman" w:cs="Times New Roman"/>
          <w:sz w:val="24"/>
          <w:szCs w:val="24"/>
        </w:rPr>
        <w:t>Nacrt prijedloga</w:t>
      </w:r>
      <w:hyperlink r:id="rId27" w:history="1">
        <w:r w:rsidR="008F5026" w:rsidRPr="00837366">
          <w:rPr>
            <w:rStyle w:val="Hiperveza"/>
            <w:rFonts w:ascii="Times New Roman" w:hAnsi="Times New Roman" w:cs="Times New Roman"/>
            <w:color w:val="auto"/>
            <w:sz w:val="24"/>
            <w:szCs w:val="24"/>
            <w:u w:val="none"/>
          </w:rPr>
          <w:t xml:space="preserve"> Godišnjeg provedbenog plana unaprjeđenja zaštite od požara za područje Grada Pregrade za 2022. godinu</w:t>
        </w:r>
      </w:hyperlink>
    </w:p>
    <w:p w14:paraId="70521B18" w14:textId="77777777" w:rsidR="004623F0" w:rsidRPr="00F0111E" w:rsidRDefault="004623F0" w:rsidP="004623F0">
      <w:pPr>
        <w:spacing w:before="240" w:after="0"/>
        <w:jc w:val="both"/>
        <w:rPr>
          <w:rFonts w:ascii="Times New Roman" w:eastAsia="Times New Roman" w:hAnsi="Times New Roman" w:cs="Times New Roman"/>
          <w:b/>
          <w:bCs/>
          <w:sz w:val="24"/>
          <w:szCs w:val="24"/>
        </w:rPr>
      </w:pPr>
      <w:r w:rsidRPr="00F0111E">
        <w:rPr>
          <w:rFonts w:ascii="Times New Roman" w:eastAsia="Times New Roman" w:hAnsi="Times New Roman" w:cs="Times New Roman"/>
          <w:b/>
          <w:bCs/>
          <w:sz w:val="24"/>
          <w:szCs w:val="24"/>
        </w:rPr>
        <w:t xml:space="preserve">4.2.1.4. Imovinsko-pravni postupci </w:t>
      </w:r>
    </w:p>
    <w:p w14:paraId="18E65DBC" w14:textId="77777777" w:rsidR="004623F0" w:rsidRPr="004623F0" w:rsidRDefault="004623F0" w:rsidP="004623F0">
      <w:pPr>
        <w:spacing w:before="240" w:after="0"/>
        <w:jc w:val="both"/>
        <w:rPr>
          <w:rFonts w:ascii="Times New Roman" w:eastAsia="Times New Roman" w:hAnsi="Times New Roman" w:cs="Times New Roman"/>
          <w:sz w:val="24"/>
          <w:szCs w:val="24"/>
        </w:rPr>
      </w:pPr>
      <w:r w:rsidRPr="004623F0">
        <w:rPr>
          <w:rFonts w:ascii="Times New Roman" w:eastAsia="Times New Roman" w:hAnsi="Times New Roman" w:cs="Times New Roman"/>
          <w:sz w:val="24"/>
          <w:szCs w:val="24"/>
        </w:rPr>
        <w:t>Upravni odjel zadužen je za rješavanje imovinsko-pravnih poslova Grada u vezi raspolaganja nekretninama u vlasništvu Grada, kao i nekretninama kojima Grad upravlja na temelju posebnih propisa, javnim dobrima u općoj uporabi, itd.</w:t>
      </w:r>
    </w:p>
    <w:p w14:paraId="58A6AC11" w14:textId="77777777" w:rsidR="004623F0" w:rsidRPr="004623F0" w:rsidRDefault="004623F0" w:rsidP="004623F0">
      <w:pPr>
        <w:spacing w:before="240" w:after="0"/>
        <w:jc w:val="both"/>
        <w:rPr>
          <w:rFonts w:ascii="Times New Roman" w:eastAsia="Times New Roman" w:hAnsi="Times New Roman" w:cs="Times New Roman"/>
          <w:sz w:val="24"/>
          <w:szCs w:val="24"/>
        </w:rPr>
      </w:pPr>
      <w:r w:rsidRPr="004623F0">
        <w:rPr>
          <w:rFonts w:ascii="Times New Roman" w:eastAsia="Times New Roman" w:hAnsi="Times New Roman" w:cs="Times New Roman"/>
          <w:sz w:val="24"/>
          <w:szCs w:val="24"/>
        </w:rPr>
        <w:t>Sukladno navedenom Upravni odjel bio je zadužen za poslove izrade potrebnih parcelacijskih elaborata, pripreme potrebnih ugovora (ugovor o kupoprodaji, zakupu, najmu), pripreme i provedbe postupaka davanja koncesija, upisa u zemljišne knjige, ispravaka postojećih upisa u zemljišnim knjigama, usklađivanja katastarskog i zemljišno knjižnih upisa nekretnina u vlasništvu Grada, provedbu postupaka povezivanja zemljišne knjige i knjige položenih ugovora.</w:t>
      </w:r>
    </w:p>
    <w:p w14:paraId="0D23FFEA" w14:textId="77777777" w:rsidR="004623F0" w:rsidRPr="00F0111E" w:rsidRDefault="004623F0" w:rsidP="004623F0">
      <w:pPr>
        <w:spacing w:before="240" w:after="0"/>
        <w:jc w:val="both"/>
        <w:rPr>
          <w:rFonts w:ascii="Times New Roman" w:eastAsia="Times New Roman" w:hAnsi="Times New Roman" w:cs="Times New Roman"/>
          <w:b/>
          <w:bCs/>
          <w:sz w:val="24"/>
          <w:szCs w:val="24"/>
        </w:rPr>
      </w:pPr>
      <w:r w:rsidRPr="00F0111E">
        <w:rPr>
          <w:rFonts w:ascii="Times New Roman" w:eastAsia="Times New Roman" w:hAnsi="Times New Roman" w:cs="Times New Roman"/>
          <w:b/>
          <w:bCs/>
          <w:sz w:val="24"/>
          <w:szCs w:val="24"/>
        </w:rPr>
        <w:t>4.2.1.5. Javni natječaji/ pozivi u izvještajnom razdoblju</w:t>
      </w:r>
    </w:p>
    <w:p w14:paraId="455C5030" w14:textId="77777777" w:rsidR="00837366" w:rsidRPr="00AB50BF" w:rsidRDefault="004623F0" w:rsidP="00837366">
      <w:pPr>
        <w:spacing w:before="240" w:after="0"/>
        <w:jc w:val="both"/>
        <w:rPr>
          <w:rFonts w:ascii="Times New Roman" w:eastAsia="Times New Roman" w:hAnsi="Times New Roman" w:cs="Times New Roman"/>
          <w:sz w:val="24"/>
          <w:szCs w:val="24"/>
        </w:rPr>
      </w:pPr>
      <w:r w:rsidRPr="00AB50BF">
        <w:rPr>
          <w:rFonts w:ascii="Times New Roman" w:eastAsia="Times New Roman" w:hAnsi="Times New Roman" w:cs="Times New Roman"/>
          <w:sz w:val="24"/>
          <w:szCs w:val="24"/>
        </w:rPr>
        <w:t>U izvještajnom razdoblju provedeni su sljedeći javni natječaji/ pozivi:</w:t>
      </w:r>
    </w:p>
    <w:p w14:paraId="5173591F" w14:textId="0BA8A556" w:rsidR="005B11D9" w:rsidRPr="00AB50BF" w:rsidRDefault="000D51D2" w:rsidP="005B11D9">
      <w:pPr>
        <w:pStyle w:val="Odlomakpopisa"/>
        <w:numPr>
          <w:ilvl w:val="0"/>
          <w:numId w:val="26"/>
        </w:numPr>
        <w:spacing w:before="240" w:after="0"/>
        <w:jc w:val="both"/>
        <w:rPr>
          <w:rStyle w:val="Hiperveza"/>
          <w:rFonts w:ascii="Times New Roman" w:hAnsi="Times New Roman" w:cs="Times New Roman"/>
          <w:color w:val="auto"/>
          <w:sz w:val="24"/>
          <w:szCs w:val="24"/>
          <w:u w:val="none"/>
        </w:rPr>
      </w:pPr>
      <w:hyperlink r:id="rId28" w:history="1">
        <w:r w:rsidR="005B11D9" w:rsidRPr="00AB50BF">
          <w:rPr>
            <w:rStyle w:val="Hiperveza"/>
            <w:rFonts w:ascii="Times New Roman" w:hAnsi="Times New Roman" w:cs="Times New Roman"/>
            <w:color w:val="auto"/>
            <w:sz w:val="24"/>
            <w:szCs w:val="24"/>
            <w:u w:val="none"/>
          </w:rPr>
          <w:t>Javni poziv</w:t>
        </w:r>
        <w:r w:rsidR="00837366" w:rsidRPr="00AB50BF">
          <w:rPr>
            <w:rStyle w:val="Hiperveza"/>
            <w:rFonts w:ascii="Times New Roman" w:hAnsi="Times New Roman" w:cs="Times New Roman"/>
            <w:color w:val="auto"/>
            <w:sz w:val="24"/>
            <w:szCs w:val="24"/>
            <w:u w:val="none"/>
          </w:rPr>
          <w:t xml:space="preserve"> za dodjelu nagrada za izvanredna postignuća u školskoj/akademskoj godini 2021./2022. </w:t>
        </w:r>
      </w:hyperlink>
      <w:r w:rsidR="005B11D9" w:rsidRPr="00AB50BF">
        <w:rPr>
          <w:rStyle w:val="Hiperveza"/>
          <w:rFonts w:ascii="Times New Roman" w:hAnsi="Times New Roman" w:cs="Times New Roman"/>
          <w:color w:val="auto"/>
          <w:sz w:val="24"/>
          <w:szCs w:val="24"/>
          <w:u w:val="none"/>
        </w:rPr>
        <w:t>– objavljeno 29. lipnja</w:t>
      </w:r>
    </w:p>
    <w:p w14:paraId="6750BBBE" w14:textId="77777777" w:rsidR="005B11D9" w:rsidRPr="00AB50BF" w:rsidRDefault="000D51D2" w:rsidP="005B11D9">
      <w:pPr>
        <w:pStyle w:val="Odlomakpopisa"/>
        <w:numPr>
          <w:ilvl w:val="0"/>
          <w:numId w:val="26"/>
        </w:numPr>
        <w:spacing w:before="240" w:after="0"/>
        <w:jc w:val="both"/>
        <w:rPr>
          <w:rStyle w:val="Hiperveza"/>
          <w:rFonts w:ascii="Times New Roman" w:hAnsi="Times New Roman" w:cs="Times New Roman"/>
          <w:color w:val="auto"/>
          <w:sz w:val="24"/>
          <w:szCs w:val="24"/>
          <w:u w:val="none"/>
        </w:rPr>
      </w:pPr>
      <w:hyperlink r:id="rId29" w:history="1">
        <w:r w:rsidR="00837366" w:rsidRPr="00AB50BF">
          <w:rPr>
            <w:rStyle w:val="Hiperveza"/>
            <w:rFonts w:ascii="Times New Roman" w:hAnsi="Times New Roman" w:cs="Times New Roman"/>
            <w:color w:val="auto"/>
            <w:sz w:val="24"/>
            <w:szCs w:val="24"/>
            <w:u w:val="none"/>
          </w:rPr>
          <w:t>Javni natječaj za dodjelu nekretnine u vlasništvu Grada Pregrade na korištenje udrugama</w:t>
        </w:r>
      </w:hyperlink>
      <w:r w:rsidR="005B11D9" w:rsidRPr="00AB50BF">
        <w:rPr>
          <w:rStyle w:val="Hiperveza"/>
          <w:rFonts w:ascii="Times New Roman" w:hAnsi="Times New Roman" w:cs="Times New Roman"/>
          <w:color w:val="auto"/>
          <w:sz w:val="24"/>
          <w:szCs w:val="24"/>
          <w:u w:val="none"/>
        </w:rPr>
        <w:t xml:space="preserve"> – objavljeno 21. ožujka</w:t>
      </w:r>
    </w:p>
    <w:p w14:paraId="27897233" w14:textId="77777777" w:rsidR="00AB50BF" w:rsidRPr="00AB50BF" w:rsidRDefault="000D51D2" w:rsidP="00437B09">
      <w:pPr>
        <w:pStyle w:val="Odlomakpopisa"/>
        <w:numPr>
          <w:ilvl w:val="0"/>
          <w:numId w:val="26"/>
        </w:numPr>
        <w:spacing w:before="240" w:after="0"/>
        <w:jc w:val="both"/>
        <w:rPr>
          <w:rStyle w:val="Hiperveza"/>
          <w:rFonts w:ascii="Times New Roman" w:hAnsi="Times New Roman" w:cs="Times New Roman"/>
          <w:color w:val="auto"/>
          <w:sz w:val="24"/>
          <w:szCs w:val="24"/>
          <w:u w:val="none"/>
        </w:rPr>
      </w:pPr>
      <w:hyperlink r:id="rId30" w:history="1">
        <w:r w:rsidR="00837366" w:rsidRPr="00AB50BF">
          <w:rPr>
            <w:rStyle w:val="Hiperveza"/>
            <w:rFonts w:ascii="Times New Roman" w:hAnsi="Times New Roman" w:cs="Times New Roman"/>
            <w:color w:val="auto"/>
            <w:sz w:val="24"/>
            <w:szCs w:val="24"/>
            <w:u w:val="none"/>
          </w:rPr>
          <w:t xml:space="preserve">Javni poziv za financiranje programskih sadržaja elektroničkih medija u 2022. godini </w:t>
        </w:r>
      </w:hyperlink>
      <w:r w:rsidR="00AB50BF" w:rsidRPr="00AB50BF">
        <w:rPr>
          <w:rStyle w:val="Hiperveza"/>
          <w:rFonts w:ascii="Times New Roman" w:hAnsi="Times New Roman" w:cs="Times New Roman"/>
          <w:color w:val="auto"/>
          <w:sz w:val="24"/>
          <w:szCs w:val="24"/>
          <w:u w:val="none"/>
        </w:rPr>
        <w:t>–</w:t>
      </w:r>
      <w:r w:rsidR="005B11D9" w:rsidRPr="00AB50BF">
        <w:rPr>
          <w:rStyle w:val="Hiperveza"/>
          <w:rFonts w:ascii="Times New Roman" w:hAnsi="Times New Roman" w:cs="Times New Roman"/>
          <w:color w:val="auto"/>
          <w:sz w:val="24"/>
          <w:szCs w:val="24"/>
          <w:u w:val="none"/>
        </w:rPr>
        <w:t xml:space="preserve"> </w:t>
      </w:r>
      <w:r w:rsidR="00AB50BF" w:rsidRPr="00AB50BF">
        <w:rPr>
          <w:rStyle w:val="Hiperveza"/>
          <w:rFonts w:ascii="Times New Roman" w:hAnsi="Times New Roman" w:cs="Times New Roman"/>
          <w:color w:val="auto"/>
          <w:sz w:val="24"/>
          <w:szCs w:val="24"/>
          <w:u w:val="none"/>
        </w:rPr>
        <w:t>objavljeno 18. veljače</w:t>
      </w:r>
    </w:p>
    <w:p w14:paraId="2C4A578C" w14:textId="77777777" w:rsidR="00AB50BF" w:rsidRPr="00AB50BF" w:rsidRDefault="000D51D2" w:rsidP="00AB50BF">
      <w:pPr>
        <w:pStyle w:val="Odlomakpopisa"/>
        <w:numPr>
          <w:ilvl w:val="0"/>
          <w:numId w:val="26"/>
        </w:numPr>
        <w:spacing w:before="240" w:after="0"/>
        <w:jc w:val="both"/>
        <w:rPr>
          <w:rStyle w:val="Hiperveza"/>
          <w:rFonts w:ascii="Times New Roman" w:hAnsi="Times New Roman" w:cs="Times New Roman"/>
          <w:color w:val="auto"/>
          <w:sz w:val="24"/>
          <w:szCs w:val="24"/>
          <w:u w:val="none"/>
        </w:rPr>
      </w:pPr>
      <w:hyperlink r:id="rId31" w:history="1">
        <w:r w:rsidR="00837366" w:rsidRPr="00AB50BF">
          <w:rPr>
            <w:rStyle w:val="Hiperveza"/>
            <w:rFonts w:ascii="Times New Roman" w:hAnsi="Times New Roman" w:cs="Times New Roman"/>
            <w:color w:val="auto"/>
            <w:sz w:val="24"/>
            <w:szCs w:val="24"/>
            <w:u w:val="none"/>
          </w:rPr>
          <w:t>Javni natječaj za financiranje programa i projekata od interesa za opće dobro iz Proračuna Grada Pregrade u 2022. godini</w:t>
        </w:r>
      </w:hyperlink>
      <w:r w:rsidR="00AB50BF" w:rsidRPr="00AB50BF">
        <w:rPr>
          <w:rStyle w:val="Hiperveza"/>
          <w:rFonts w:ascii="Times New Roman" w:hAnsi="Times New Roman" w:cs="Times New Roman"/>
          <w:color w:val="auto"/>
          <w:sz w:val="24"/>
          <w:szCs w:val="24"/>
          <w:u w:val="none"/>
        </w:rPr>
        <w:t xml:space="preserve"> – objavljeno 15. veljače</w:t>
      </w:r>
    </w:p>
    <w:p w14:paraId="516C98F4" w14:textId="77777777" w:rsidR="00AB50BF" w:rsidRPr="00AB50BF" w:rsidRDefault="000D51D2" w:rsidP="00AB50BF">
      <w:pPr>
        <w:pStyle w:val="Odlomakpopisa"/>
        <w:numPr>
          <w:ilvl w:val="0"/>
          <w:numId w:val="26"/>
        </w:numPr>
        <w:spacing w:before="240" w:after="0"/>
        <w:jc w:val="both"/>
        <w:rPr>
          <w:rStyle w:val="Hiperveza"/>
          <w:rFonts w:ascii="Times New Roman" w:hAnsi="Times New Roman" w:cs="Times New Roman"/>
          <w:color w:val="auto"/>
          <w:sz w:val="24"/>
          <w:szCs w:val="24"/>
          <w:u w:val="none"/>
        </w:rPr>
      </w:pPr>
      <w:hyperlink r:id="rId32" w:history="1">
        <w:r w:rsidR="00AB50BF" w:rsidRPr="00AB50BF">
          <w:rPr>
            <w:rStyle w:val="Hiperveza"/>
            <w:rFonts w:ascii="Times New Roman" w:hAnsi="Times New Roman" w:cs="Times New Roman"/>
            <w:color w:val="auto"/>
            <w:sz w:val="24"/>
            <w:szCs w:val="24"/>
            <w:u w:val="none"/>
          </w:rPr>
          <w:t>Javni natječaj</w:t>
        </w:r>
        <w:r w:rsidR="00837366" w:rsidRPr="00AB50BF">
          <w:rPr>
            <w:rStyle w:val="Hiperveza"/>
            <w:rFonts w:ascii="Times New Roman" w:hAnsi="Times New Roman" w:cs="Times New Roman"/>
            <w:color w:val="auto"/>
            <w:sz w:val="24"/>
            <w:szCs w:val="24"/>
            <w:u w:val="none"/>
          </w:rPr>
          <w:t xml:space="preserve"> za financiranje projekata/programa udruga u sportu na području grada Pregrade za 2022. godinu</w:t>
        </w:r>
      </w:hyperlink>
      <w:r w:rsidR="00AB50BF" w:rsidRPr="00AB50BF">
        <w:rPr>
          <w:rStyle w:val="Hiperveza"/>
          <w:rFonts w:ascii="Times New Roman" w:hAnsi="Times New Roman" w:cs="Times New Roman"/>
          <w:color w:val="auto"/>
          <w:sz w:val="24"/>
          <w:szCs w:val="24"/>
          <w:u w:val="none"/>
        </w:rPr>
        <w:t xml:space="preserve"> – objavljeno 10. veljače</w:t>
      </w:r>
    </w:p>
    <w:p w14:paraId="6E369EE4" w14:textId="77777777" w:rsidR="00AB50BF" w:rsidRPr="00AB50BF" w:rsidRDefault="000D51D2" w:rsidP="00F34029">
      <w:pPr>
        <w:pStyle w:val="Odlomakpopisa"/>
        <w:numPr>
          <w:ilvl w:val="0"/>
          <w:numId w:val="26"/>
        </w:numPr>
        <w:spacing w:before="240" w:after="0"/>
        <w:jc w:val="both"/>
        <w:rPr>
          <w:rStyle w:val="Hiperveza"/>
          <w:rFonts w:ascii="Times New Roman" w:hAnsi="Times New Roman" w:cs="Times New Roman"/>
          <w:color w:val="auto"/>
          <w:sz w:val="24"/>
          <w:szCs w:val="24"/>
          <w:u w:val="none"/>
        </w:rPr>
      </w:pPr>
      <w:hyperlink r:id="rId33" w:history="1">
        <w:r w:rsidR="00AB50BF" w:rsidRPr="00AB50BF">
          <w:rPr>
            <w:rStyle w:val="Hiperveza"/>
            <w:rFonts w:ascii="Times New Roman" w:hAnsi="Times New Roman" w:cs="Times New Roman"/>
            <w:color w:val="auto"/>
            <w:sz w:val="24"/>
            <w:szCs w:val="24"/>
            <w:u w:val="none"/>
          </w:rPr>
          <w:t>Javni natječaj</w:t>
        </w:r>
        <w:r w:rsidR="00837366" w:rsidRPr="00AB50BF">
          <w:rPr>
            <w:rStyle w:val="Hiperveza"/>
            <w:rFonts w:ascii="Times New Roman" w:hAnsi="Times New Roman" w:cs="Times New Roman"/>
            <w:color w:val="auto"/>
            <w:sz w:val="24"/>
            <w:szCs w:val="24"/>
            <w:u w:val="none"/>
          </w:rPr>
          <w:t xml:space="preserve"> za imenovanje ravnatelja Gradske knjižnice Pregrada</w:t>
        </w:r>
      </w:hyperlink>
      <w:r w:rsidR="00AB50BF" w:rsidRPr="00AB50BF">
        <w:rPr>
          <w:rStyle w:val="Hiperveza"/>
          <w:rFonts w:ascii="Times New Roman" w:hAnsi="Times New Roman" w:cs="Times New Roman"/>
          <w:color w:val="auto"/>
          <w:sz w:val="24"/>
          <w:szCs w:val="24"/>
          <w:u w:val="none"/>
        </w:rPr>
        <w:t xml:space="preserve"> – objavljeno 4. veljače</w:t>
      </w:r>
    </w:p>
    <w:p w14:paraId="069FCDE4" w14:textId="77777777" w:rsidR="00AB50BF" w:rsidRPr="00AB50BF" w:rsidRDefault="000D51D2" w:rsidP="00632449">
      <w:pPr>
        <w:pStyle w:val="Odlomakpopisa"/>
        <w:numPr>
          <w:ilvl w:val="0"/>
          <w:numId w:val="26"/>
        </w:numPr>
        <w:spacing w:before="240" w:after="0"/>
        <w:jc w:val="both"/>
        <w:rPr>
          <w:rStyle w:val="Hiperveza"/>
          <w:rFonts w:ascii="Times New Roman" w:hAnsi="Times New Roman" w:cs="Times New Roman"/>
          <w:color w:val="auto"/>
          <w:sz w:val="24"/>
          <w:szCs w:val="24"/>
          <w:u w:val="none"/>
        </w:rPr>
      </w:pPr>
      <w:hyperlink r:id="rId34" w:history="1">
        <w:r w:rsidR="00837366" w:rsidRPr="00AB50BF">
          <w:rPr>
            <w:rStyle w:val="Hiperveza"/>
            <w:rFonts w:ascii="Times New Roman" w:hAnsi="Times New Roman" w:cs="Times New Roman"/>
            <w:color w:val="auto"/>
            <w:sz w:val="24"/>
            <w:szCs w:val="24"/>
            <w:u w:val="none"/>
          </w:rPr>
          <w:t>Natječaj za prodaju nekretnina u vlasništvu Grada Pregrade</w:t>
        </w:r>
      </w:hyperlink>
      <w:r w:rsidR="00AB50BF" w:rsidRPr="00AB50BF">
        <w:rPr>
          <w:rStyle w:val="Hiperveza"/>
          <w:rFonts w:ascii="Times New Roman" w:hAnsi="Times New Roman" w:cs="Times New Roman"/>
          <w:color w:val="auto"/>
          <w:sz w:val="24"/>
          <w:szCs w:val="24"/>
          <w:u w:val="none"/>
        </w:rPr>
        <w:t xml:space="preserve"> – objavljeno 18. siječnja</w:t>
      </w:r>
    </w:p>
    <w:p w14:paraId="477023EC" w14:textId="77777777" w:rsidR="00AB50BF" w:rsidRPr="00AB50BF" w:rsidRDefault="000D51D2" w:rsidP="00D76BFA">
      <w:pPr>
        <w:pStyle w:val="Odlomakpopisa"/>
        <w:numPr>
          <w:ilvl w:val="0"/>
          <w:numId w:val="26"/>
        </w:numPr>
        <w:spacing w:before="240" w:after="0"/>
        <w:jc w:val="both"/>
        <w:rPr>
          <w:rStyle w:val="Hiperveza"/>
          <w:rFonts w:ascii="Times New Roman" w:hAnsi="Times New Roman" w:cs="Times New Roman"/>
          <w:color w:val="auto"/>
          <w:sz w:val="24"/>
          <w:szCs w:val="24"/>
          <w:u w:val="none"/>
        </w:rPr>
      </w:pPr>
      <w:hyperlink r:id="rId35" w:history="1">
        <w:r w:rsidR="00AB50BF" w:rsidRPr="00AB50BF">
          <w:rPr>
            <w:rStyle w:val="Hiperveza"/>
            <w:rFonts w:ascii="Times New Roman" w:hAnsi="Times New Roman" w:cs="Times New Roman"/>
            <w:color w:val="auto"/>
            <w:sz w:val="24"/>
            <w:szCs w:val="24"/>
            <w:u w:val="none"/>
          </w:rPr>
          <w:t>Javni poziv za prijavu kandidata/</w:t>
        </w:r>
        <w:proofErr w:type="spellStart"/>
        <w:r w:rsidR="00AB50BF" w:rsidRPr="00AB50BF">
          <w:rPr>
            <w:rStyle w:val="Hiperveza"/>
            <w:rFonts w:ascii="Times New Roman" w:hAnsi="Times New Roman" w:cs="Times New Roman"/>
            <w:color w:val="auto"/>
            <w:sz w:val="24"/>
            <w:szCs w:val="24"/>
            <w:u w:val="none"/>
          </w:rPr>
          <w:t>kinja</w:t>
        </w:r>
        <w:proofErr w:type="spellEnd"/>
        <w:r w:rsidR="00AB50BF" w:rsidRPr="00AB50BF">
          <w:rPr>
            <w:rStyle w:val="Hiperveza"/>
            <w:rFonts w:ascii="Times New Roman" w:hAnsi="Times New Roman" w:cs="Times New Roman"/>
            <w:color w:val="auto"/>
            <w:sz w:val="24"/>
            <w:szCs w:val="24"/>
            <w:u w:val="none"/>
          </w:rPr>
          <w:t xml:space="preserve"> za dodjelu nagrade “Naj-volonter/ka i „Volonterska akcija“ za 2021. godinu</w:t>
        </w:r>
      </w:hyperlink>
      <w:r w:rsidR="00AB50BF" w:rsidRPr="00AB50BF">
        <w:rPr>
          <w:rStyle w:val="Hiperveza"/>
          <w:rFonts w:ascii="Times New Roman" w:hAnsi="Times New Roman" w:cs="Times New Roman"/>
          <w:color w:val="auto"/>
          <w:sz w:val="24"/>
          <w:szCs w:val="24"/>
          <w:u w:val="none"/>
        </w:rPr>
        <w:t xml:space="preserve"> – objavljeno 17. siječnja</w:t>
      </w:r>
    </w:p>
    <w:p w14:paraId="7B2908BD" w14:textId="03C7AAB5" w:rsidR="00837366" w:rsidRPr="00AB50BF" w:rsidRDefault="000D51D2" w:rsidP="00D76BFA">
      <w:pPr>
        <w:pStyle w:val="Odlomakpopisa"/>
        <w:numPr>
          <w:ilvl w:val="0"/>
          <w:numId w:val="26"/>
        </w:numPr>
        <w:spacing w:before="240" w:after="0"/>
        <w:jc w:val="both"/>
        <w:rPr>
          <w:rFonts w:ascii="Times New Roman" w:hAnsi="Times New Roman" w:cs="Times New Roman"/>
          <w:sz w:val="24"/>
          <w:szCs w:val="24"/>
        </w:rPr>
      </w:pPr>
      <w:hyperlink r:id="rId36" w:history="1">
        <w:r w:rsidR="00837366" w:rsidRPr="00AB50BF">
          <w:rPr>
            <w:rStyle w:val="Hiperveza"/>
            <w:rFonts w:ascii="Times New Roman" w:hAnsi="Times New Roman" w:cs="Times New Roman"/>
            <w:color w:val="auto"/>
            <w:sz w:val="24"/>
            <w:szCs w:val="24"/>
            <w:u w:val="none"/>
          </w:rPr>
          <w:t>Poziv za dostavu prijedloga za dodjelu javnih priznanja Grada Pregrade</w:t>
        </w:r>
      </w:hyperlink>
      <w:r w:rsidR="00AB50BF" w:rsidRPr="00AB50BF">
        <w:rPr>
          <w:rStyle w:val="Hiperveza"/>
          <w:rFonts w:ascii="Times New Roman" w:hAnsi="Times New Roman" w:cs="Times New Roman"/>
          <w:color w:val="auto"/>
          <w:sz w:val="24"/>
          <w:szCs w:val="24"/>
          <w:u w:val="none"/>
        </w:rPr>
        <w:t xml:space="preserve"> – objavljeno 17. siječnja</w:t>
      </w:r>
    </w:p>
    <w:p w14:paraId="35C4B02E" w14:textId="77777777" w:rsidR="00837366" w:rsidRPr="004623F0" w:rsidRDefault="00837366" w:rsidP="004623F0">
      <w:pPr>
        <w:spacing w:before="240" w:after="0"/>
        <w:jc w:val="both"/>
        <w:rPr>
          <w:rFonts w:ascii="Times New Roman" w:eastAsia="Times New Roman" w:hAnsi="Times New Roman" w:cs="Times New Roman"/>
          <w:sz w:val="24"/>
          <w:szCs w:val="24"/>
        </w:rPr>
      </w:pPr>
    </w:p>
    <w:p w14:paraId="0D62D845" w14:textId="64134E2D" w:rsidR="004623F0" w:rsidRPr="007F02EB" w:rsidRDefault="004623F0" w:rsidP="004623F0">
      <w:pPr>
        <w:spacing w:before="240" w:after="0"/>
        <w:jc w:val="both"/>
        <w:rPr>
          <w:rFonts w:ascii="Times New Roman" w:eastAsia="Times New Roman" w:hAnsi="Times New Roman" w:cs="Times New Roman"/>
          <w:b/>
          <w:bCs/>
          <w:sz w:val="24"/>
          <w:szCs w:val="24"/>
        </w:rPr>
      </w:pPr>
      <w:r w:rsidRPr="007F02EB">
        <w:rPr>
          <w:rFonts w:ascii="Times New Roman" w:eastAsia="Times New Roman" w:hAnsi="Times New Roman" w:cs="Times New Roman"/>
          <w:b/>
          <w:bCs/>
          <w:sz w:val="24"/>
          <w:szCs w:val="24"/>
        </w:rPr>
        <w:t>4.2.1.</w:t>
      </w:r>
      <w:r w:rsidR="007F02EB" w:rsidRPr="007F02EB">
        <w:rPr>
          <w:rFonts w:ascii="Times New Roman" w:eastAsia="Times New Roman" w:hAnsi="Times New Roman" w:cs="Times New Roman"/>
          <w:b/>
          <w:bCs/>
          <w:sz w:val="24"/>
          <w:szCs w:val="24"/>
        </w:rPr>
        <w:t>6</w:t>
      </w:r>
      <w:r w:rsidRPr="007F02EB">
        <w:rPr>
          <w:rFonts w:ascii="Times New Roman" w:eastAsia="Times New Roman" w:hAnsi="Times New Roman" w:cs="Times New Roman"/>
          <w:b/>
          <w:bCs/>
          <w:sz w:val="24"/>
          <w:szCs w:val="24"/>
        </w:rPr>
        <w:t xml:space="preserve">. </w:t>
      </w:r>
      <w:proofErr w:type="spellStart"/>
      <w:r w:rsidRPr="007F02EB">
        <w:rPr>
          <w:rFonts w:ascii="Times New Roman" w:eastAsia="Times New Roman" w:hAnsi="Times New Roman" w:cs="Times New Roman"/>
          <w:b/>
          <w:bCs/>
          <w:sz w:val="24"/>
          <w:szCs w:val="24"/>
        </w:rPr>
        <w:t>Ošasna</w:t>
      </w:r>
      <w:proofErr w:type="spellEnd"/>
      <w:r w:rsidRPr="007F02EB">
        <w:rPr>
          <w:rFonts w:ascii="Times New Roman" w:eastAsia="Times New Roman" w:hAnsi="Times New Roman" w:cs="Times New Roman"/>
          <w:b/>
          <w:bCs/>
          <w:sz w:val="24"/>
          <w:szCs w:val="24"/>
        </w:rPr>
        <w:t xml:space="preserve"> imovina</w:t>
      </w:r>
    </w:p>
    <w:p w14:paraId="2CEF91EC" w14:textId="77777777" w:rsidR="0062466F" w:rsidRDefault="0062466F" w:rsidP="0062466F">
      <w:pPr>
        <w:spacing w:before="240" w:after="0"/>
        <w:jc w:val="both"/>
        <w:rPr>
          <w:rFonts w:ascii="Times New Roman" w:eastAsia="Times New Roman" w:hAnsi="Times New Roman" w:cs="Times New Roman"/>
          <w:sz w:val="24"/>
          <w:szCs w:val="24"/>
        </w:rPr>
      </w:pPr>
      <w:r w:rsidRPr="0062466F">
        <w:rPr>
          <w:rFonts w:ascii="Times New Roman" w:eastAsia="Times New Roman" w:hAnsi="Times New Roman" w:cs="Times New Roman"/>
          <w:sz w:val="24"/>
          <w:szCs w:val="24"/>
        </w:rPr>
        <w:t>Grad Pregrada postupao je u ostavinskim i ovršnim postupcima sukladno Zakonskim obvezama. Osim podnošenja prigovora, sudjelovanja na ostavinskim raspravama, Grad je u određenim postupcima preuzeo i ovršni postupak.</w:t>
      </w:r>
    </w:p>
    <w:p w14:paraId="007D7247" w14:textId="084DD4F6" w:rsidR="004623F0" w:rsidRPr="007F02EB" w:rsidRDefault="004623F0" w:rsidP="0062466F">
      <w:pPr>
        <w:spacing w:before="240" w:after="0"/>
        <w:jc w:val="both"/>
        <w:rPr>
          <w:rFonts w:ascii="Times New Roman" w:eastAsia="Times New Roman" w:hAnsi="Times New Roman" w:cs="Times New Roman"/>
          <w:b/>
          <w:bCs/>
          <w:sz w:val="24"/>
          <w:szCs w:val="24"/>
        </w:rPr>
      </w:pPr>
      <w:r w:rsidRPr="007F02EB">
        <w:rPr>
          <w:rFonts w:ascii="Times New Roman" w:eastAsia="Times New Roman" w:hAnsi="Times New Roman" w:cs="Times New Roman"/>
          <w:b/>
          <w:bCs/>
          <w:sz w:val="24"/>
          <w:szCs w:val="24"/>
        </w:rPr>
        <w:t>4.2.1.</w:t>
      </w:r>
      <w:r w:rsidR="007F02EB">
        <w:rPr>
          <w:rFonts w:ascii="Times New Roman" w:eastAsia="Times New Roman" w:hAnsi="Times New Roman" w:cs="Times New Roman"/>
          <w:b/>
          <w:bCs/>
          <w:sz w:val="24"/>
          <w:szCs w:val="24"/>
        </w:rPr>
        <w:t>7</w:t>
      </w:r>
      <w:r w:rsidRPr="007F02EB">
        <w:rPr>
          <w:rFonts w:ascii="Times New Roman" w:eastAsia="Times New Roman" w:hAnsi="Times New Roman" w:cs="Times New Roman"/>
          <w:b/>
          <w:bCs/>
          <w:sz w:val="24"/>
          <w:szCs w:val="24"/>
        </w:rPr>
        <w:t>.  Socijalna skrb</w:t>
      </w:r>
    </w:p>
    <w:p w14:paraId="774C83ED" w14:textId="4AC75F44" w:rsidR="004623F0" w:rsidRDefault="004623F0" w:rsidP="004623F0">
      <w:pPr>
        <w:spacing w:before="240" w:after="0"/>
        <w:jc w:val="both"/>
        <w:rPr>
          <w:rFonts w:ascii="Times New Roman" w:eastAsia="Times New Roman" w:hAnsi="Times New Roman" w:cs="Times New Roman"/>
          <w:sz w:val="24"/>
          <w:szCs w:val="24"/>
        </w:rPr>
      </w:pPr>
      <w:r w:rsidRPr="004623F0">
        <w:rPr>
          <w:rFonts w:ascii="Times New Roman" w:eastAsia="Times New Roman" w:hAnsi="Times New Roman" w:cs="Times New Roman"/>
          <w:sz w:val="24"/>
          <w:szCs w:val="24"/>
        </w:rPr>
        <w:t>Odlukom o socijalnoj skrbi (Službeni glasnik KZŽ, br. 7/18</w:t>
      </w:r>
      <w:r w:rsidR="00AB50BF">
        <w:rPr>
          <w:rFonts w:ascii="Times New Roman" w:eastAsia="Times New Roman" w:hAnsi="Times New Roman" w:cs="Times New Roman"/>
          <w:sz w:val="24"/>
          <w:szCs w:val="24"/>
        </w:rPr>
        <w:t xml:space="preserve">, </w:t>
      </w:r>
      <w:r w:rsidR="00AB50BF" w:rsidRPr="00AB50BF">
        <w:rPr>
          <w:rFonts w:ascii="Times New Roman" w:eastAsia="Times New Roman" w:hAnsi="Times New Roman" w:cs="Times New Roman"/>
          <w:sz w:val="24"/>
          <w:szCs w:val="24"/>
        </w:rPr>
        <w:t>26/19, 51/20 i 9/22)</w:t>
      </w:r>
      <w:r w:rsidRPr="004623F0">
        <w:rPr>
          <w:rFonts w:ascii="Times New Roman" w:eastAsia="Times New Roman" w:hAnsi="Times New Roman" w:cs="Times New Roman"/>
          <w:sz w:val="24"/>
          <w:szCs w:val="24"/>
        </w:rPr>
        <w:t>) utvrđuju se prava iz socijalne skrbi koja osigurava Grad Pregrada, korisnici socijalne skrbi, uvjeti ostvarivanja prava iz socijalne skrbi i postupak za ostvarivanje tih prava. Upravni odjel za opće poslove i društvene djelatnosti analizirao je, pratio, planirao, provodio, organizirao, izrađivao izvještaje i nacrte akata iz područja socijalne skrbi, posebice radi ostvarivanja prava na naknadu za troškove stanovanja, naknadu za troškove ogrjeva, jednokratnu naknadu, naknadu za novorođeno dijete, naknadu troškova prijevoza, naknadu za školovanje – stipendije i financijske potpore, sufinanciranje troškova smještaja i prehrane učenika u učeničkim domovima, sufinanciranje prehrane učenika u osnovnoj školi, božićnice umirovljenicima, božićni poklon paketi socijalno ugroženim obiteljima i samcima, paketi povodom blagdana sv. Nikole.</w:t>
      </w:r>
      <w:r w:rsidR="007F02EB">
        <w:rPr>
          <w:rFonts w:ascii="Times New Roman" w:eastAsia="Times New Roman" w:hAnsi="Times New Roman" w:cs="Times New Roman"/>
          <w:sz w:val="24"/>
          <w:szCs w:val="24"/>
        </w:rPr>
        <w:t xml:space="preserve"> </w:t>
      </w:r>
      <w:r w:rsidRPr="004623F0">
        <w:rPr>
          <w:rFonts w:ascii="Times New Roman" w:eastAsia="Times New Roman" w:hAnsi="Times New Roman" w:cs="Times New Roman"/>
          <w:sz w:val="24"/>
          <w:szCs w:val="24"/>
        </w:rPr>
        <w:t>Također, s Ministarstvom pravosuđa i uprave sklopljen je Sporazum o sadržaju i načinu razmjene podataka kod podnošenja zahtjeva za isplatu novčane potpore, kojim je Grad Pregrada uključen u sustav e-Novorođenče. Time je Grad Pregrada omogućio roditeljima podnošenje zahtjeva za pravo na novčanu naknadu za novorođeno dijete online preko aplikacije e-Novorođenče, odnosno prilikom upisa djeteta u matičnom uredu.</w:t>
      </w:r>
    </w:p>
    <w:p w14:paraId="2E66747A" w14:textId="77777777" w:rsidR="0062466F" w:rsidRPr="0062466F" w:rsidRDefault="0062466F" w:rsidP="0062466F">
      <w:pPr>
        <w:spacing w:before="240" w:after="0"/>
        <w:jc w:val="both"/>
        <w:rPr>
          <w:rFonts w:ascii="Times New Roman" w:eastAsia="Times New Roman" w:hAnsi="Times New Roman" w:cs="Times New Roman"/>
          <w:b/>
          <w:bCs/>
          <w:sz w:val="24"/>
          <w:szCs w:val="24"/>
        </w:rPr>
      </w:pPr>
      <w:r w:rsidRPr="0062466F">
        <w:rPr>
          <w:rFonts w:ascii="Times New Roman" w:eastAsia="Times New Roman" w:hAnsi="Times New Roman" w:cs="Times New Roman"/>
          <w:b/>
          <w:bCs/>
          <w:sz w:val="24"/>
          <w:szCs w:val="24"/>
        </w:rPr>
        <w:t>4.2.1.7.1.  Jednokratne naknade</w:t>
      </w:r>
    </w:p>
    <w:p w14:paraId="2B8F3288" w14:textId="6512B122" w:rsidR="0062466F" w:rsidRPr="00A0041A" w:rsidRDefault="0062466F" w:rsidP="0062466F">
      <w:pPr>
        <w:spacing w:before="240" w:after="0"/>
        <w:jc w:val="both"/>
        <w:rPr>
          <w:rFonts w:ascii="Times New Roman" w:eastAsia="Times New Roman" w:hAnsi="Times New Roman" w:cs="Times New Roman"/>
          <w:sz w:val="24"/>
          <w:szCs w:val="24"/>
        </w:rPr>
      </w:pPr>
      <w:r w:rsidRPr="00A0041A">
        <w:rPr>
          <w:rFonts w:ascii="Times New Roman" w:eastAsia="Times New Roman" w:hAnsi="Times New Roman" w:cs="Times New Roman"/>
          <w:sz w:val="24"/>
          <w:szCs w:val="24"/>
        </w:rPr>
        <w:lastRenderedPageBreak/>
        <w:t xml:space="preserve">U razdoblju od 01. </w:t>
      </w:r>
      <w:r w:rsidR="00DE1880" w:rsidRPr="00A0041A">
        <w:rPr>
          <w:rFonts w:ascii="Times New Roman" w:eastAsia="Times New Roman" w:hAnsi="Times New Roman" w:cs="Times New Roman"/>
          <w:sz w:val="24"/>
          <w:szCs w:val="24"/>
        </w:rPr>
        <w:t>s</w:t>
      </w:r>
      <w:r w:rsidR="00A23E7C">
        <w:rPr>
          <w:rFonts w:ascii="Times New Roman" w:eastAsia="Times New Roman" w:hAnsi="Times New Roman" w:cs="Times New Roman"/>
          <w:sz w:val="24"/>
          <w:szCs w:val="24"/>
        </w:rPr>
        <w:t xml:space="preserve">iječnja </w:t>
      </w:r>
      <w:r w:rsidRPr="00A0041A">
        <w:rPr>
          <w:rFonts w:ascii="Times New Roman" w:eastAsia="Times New Roman" w:hAnsi="Times New Roman" w:cs="Times New Roman"/>
          <w:sz w:val="24"/>
          <w:szCs w:val="24"/>
        </w:rPr>
        <w:t>do 3</w:t>
      </w:r>
      <w:r w:rsidR="00A23E7C">
        <w:rPr>
          <w:rFonts w:ascii="Times New Roman" w:eastAsia="Times New Roman" w:hAnsi="Times New Roman" w:cs="Times New Roman"/>
          <w:sz w:val="24"/>
          <w:szCs w:val="24"/>
        </w:rPr>
        <w:t>0</w:t>
      </w:r>
      <w:r w:rsidRPr="00A0041A">
        <w:rPr>
          <w:rFonts w:ascii="Times New Roman" w:eastAsia="Times New Roman" w:hAnsi="Times New Roman" w:cs="Times New Roman"/>
          <w:sz w:val="24"/>
          <w:szCs w:val="24"/>
        </w:rPr>
        <w:t xml:space="preserve">. </w:t>
      </w:r>
      <w:r w:rsidR="00A23E7C">
        <w:rPr>
          <w:rFonts w:ascii="Times New Roman" w:eastAsia="Times New Roman" w:hAnsi="Times New Roman" w:cs="Times New Roman"/>
          <w:sz w:val="24"/>
          <w:szCs w:val="24"/>
        </w:rPr>
        <w:t>lipnja</w:t>
      </w:r>
      <w:r w:rsidRPr="00A0041A">
        <w:rPr>
          <w:rFonts w:ascii="Times New Roman" w:eastAsia="Times New Roman" w:hAnsi="Times New Roman" w:cs="Times New Roman"/>
          <w:sz w:val="24"/>
          <w:szCs w:val="24"/>
        </w:rPr>
        <w:t xml:space="preserve"> 202</w:t>
      </w:r>
      <w:r w:rsidR="00A23E7C">
        <w:rPr>
          <w:rFonts w:ascii="Times New Roman" w:eastAsia="Times New Roman" w:hAnsi="Times New Roman" w:cs="Times New Roman"/>
          <w:sz w:val="24"/>
          <w:szCs w:val="24"/>
        </w:rPr>
        <w:t>2</w:t>
      </w:r>
      <w:r w:rsidRPr="00A0041A">
        <w:rPr>
          <w:rFonts w:ascii="Times New Roman" w:eastAsia="Times New Roman" w:hAnsi="Times New Roman" w:cs="Times New Roman"/>
          <w:sz w:val="24"/>
          <w:szCs w:val="24"/>
        </w:rPr>
        <w:t xml:space="preserve">. godine Povjerenstvo za socijalnu skrb održalo je </w:t>
      </w:r>
      <w:r w:rsidR="00A0041A" w:rsidRPr="00A0041A">
        <w:rPr>
          <w:rFonts w:ascii="Times New Roman" w:eastAsia="Times New Roman" w:hAnsi="Times New Roman" w:cs="Times New Roman"/>
          <w:sz w:val="24"/>
          <w:szCs w:val="24"/>
        </w:rPr>
        <w:t>dvije</w:t>
      </w:r>
      <w:r w:rsidRPr="00A0041A">
        <w:rPr>
          <w:rFonts w:ascii="Times New Roman" w:eastAsia="Times New Roman" w:hAnsi="Times New Roman" w:cs="Times New Roman"/>
          <w:sz w:val="24"/>
          <w:szCs w:val="24"/>
        </w:rPr>
        <w:t xml:space="preserve"> sjednice:</w:t>
      </w:r>
    </w:p>
    <w:p w14:paraId="2F924673" w14:textId="68DCB0E6" w:rsidR="0062466F" w:rsidRPr="00A0041A" w:rsidRDefault="0062466F" w:rsidP="0062466F">
      <w:pPr>
        <w:spacing w:before="240" w:after="0"/>
        <w:jc w:val="both"/>
        <w:rPr>
          <w:rFonts w:ascii="Times New Roman" w:eastAsia="Times New Roman" w:hAnsi="Times New Roman" w:cs="Times New Roman"/>
          <w:sz w:val="24"/>
          <w:szCs w:val="24"/>
        </w:rPr>
      </w:pPr>
      <w:r w:rsidRPr="00A0041A">
        <w:rPr>
          <w:rFonts w:ascii="Times New Roman" w:eastAsia="Times New Roman" w:hAnsi="Times New Roman" w:cs="Times New Roman"/>
          <w:sz w:val="24"/>
          <w:szCs w:val="24"/>
        </w:rPr>
        <w:t>•</w:t>
      </w:r>
      <w:r w:rsidRPr="00A0041A">
        <w:rPr>
          <w:rFonts w:ascii="Times New Roman" w:eastAsia="Times New Roman" w:hAnsi="Times New Roman" w:cs="Times New Roman"/>
          <w:sz w:val="24"/>
          <w:szCs w:val="24"/>
        </w:rPr>
        <w:tab/>
      </w:r>
      <w:r w:rsidR="00A0041A" w:rsidRPr="00A0041A">
        <w:rPr>
          <w:rFonts w:ascii="Times New Roman" w:eastAsia="Times New Roman" w:hAnsi="Times New Roman" w:cs="Times New Roman"/>
          <w:sz w:val="24"/>
          <w:szCs w:val="24"/>
        </w:rPr>
        <w:t>1</w:t>
      </w:r>
      <w:r w:rsidR="00A23E7C">
        <w:rPr>
          <w:rFonts w:ascii="Times New Roman" w:eastAsia="Times New Roman" w:hAnsi="Times New Roman" w:cs="Times New Roman"/>
          <w:sz w:val="24"/>
          <w:szCs w:val="24"/>
        </w:rPr>
        <w:t>5</w:t>
      </w:r>
      <w:r w:rsidRPr="00A0041A">
        <w:rPr>
          <w:rFonts w:ascii="Times New Roman" w:eastAsia="Times New Roman" w:hAnsi="Times New Roman" w:cs="Times New Roman"/>
          <w:sz w:val="24"/>
          <w:szCs w:val="24"/>
        </w:rPr>
        <w:t xml:space="preserve">. </w:t>
      </w:r>
      <w:r w:rsidR="00A23E7C">
        <w:rPr>
          <w:rFonts w:ascii="Times New Roman" w:eastAsia="Times New Roman" w:hAnsi="Times New Roman" w:cs="Times New Roman"/>
          <w:sz w:val="24"/>
          <w:szCs w:val="24"/>
        </w:rPr>
        <w:t>veljače</w:t>
      </w:r>
      <w:r w:rsidRPr="00A0041A">
        <w:rPr>
          <w:rFonts w:ascii="Times New Roman" w:eastAsia="Times New Roman" w:hAnsi="Times New Roman" w:cs="Times New Roman"/>
          <w:sz w:val="24"/>
          <w:szCs w:val="24"/>
        </w:rPr>
        <w:t xml:space="preserve"> 202</w:t>
      </w:r>
      <w:r w:rsidR="00A23E7C">
        <w:rPr>
          <w:rFonts w:ascii="Times New Roman" w:eastAsia="Times New Roman" w:hAnsi="Times New Roman" w:cs="Times New Roman"/>
          <w:sz w:val="24"/>
          <w:szCs w:val="24"/>
        </w:rPr>
        <w:t>2</w:t>
      </w:r>
      <w:r w:rsidRPr="00A0041A">
        <w:rPr>
          <w:rFonts w:ascii="Times New Roman" w:eastAsia="Times New Roman" w:hAnsi="Times New Roman" w:cs="Times New Roman"/>
          <w:sz w:val="24"/>
          <w:szCs w:val="24"/>
        </w:rPr>
        <w:t xml:space="preserve">.; doneseni zaključci za isplatu </w:t>
      </w:r>
      <w:r w:rsidR="00A23E7C">
        <w:rPr>
          <w:rFonts w:ascii="Times New Roman" w:eastAsia="Times New Roman" w:hAnsi="Times New Roman" w:cs="Times New Roman"/>
          <w:sz w:val="24"/>
          <w:szCs w:val="24"/>
        </w:rPr>
        <w:t>osam</w:t>
      </w:r>
      <w:r w:rsidRPr="00A0041A">
        <w:rPr>
          <w:rFonts w:ascii="Times New Roman" w:eastAsia="Times New Roman" w:hAnsi="Times New Roman" w:cs="Times New Roman"/>
          <w:sz w:val="24"/>
          <w:szCs w:val="24"/>
        </w:rPr>
        <w:t xml:space="preserve"> jednokratnih naknada</w:t>
      </w:r>
      <w:r w:rsidR="00A23E7C">
        <w:rPr>
          <w:rFonts w:ascii="Times New Roman" w:eastAsia="Times New Roman" w:hAnsi="Times New Roman" w:cs="Times New Roman"/>
          <w:sz w:val="24"/>
          <w:szCs w:val="24"/>
        </w:rPr>
        <w:t xml:space="preserve"> (ukupno 13 tisuća kuna)</w:t>
      </w:r>
    </w:p>
    <w:p w14:paraId="19A588B7" w14:textId="18FF8F6D" w:rsidR="0062466F" w:rsidRDefault="0062466F" w:rsidP="0062466F">
      <w:pPr>
        <w:spacing w:before="240" w:after="0"/>
        <w:jc w:val="both"/>
        <w:rPr>
          <w:rFonts w:ascii="Times New Roman" w:eastAsia="Times New Roman" w:hAnsi="Times New Roman" w:cs="Times New Roman"/>
          <w:sz w:val="24"/>
          <w:szCs w:val="24"/>
        </w:rPr>
      </w:pPr>
      <w:r w:rsidRPr="00A0041A">
        <w:rPr>
          <w:rFonts w:ascii="Times New Roman" w:eastAsia="Times New Roman" w:hAnsi="Times New Roman" w:cs="Times New Roman"/>
          <w:sz w:val="24"/>
          <w:szCs w:val="24"/>
        </w:rPr>
        <w:t>•</w:t>
      </w:r>
      <w:r w:rsidRPr="00A0041A">
        <w:rPr>
          <w:rFonts w:ascii="Times New Roman" w:eastAsia="Times New Roman" w:hAnsi="Times New Roman" w:cs="Times New Roman"/>
          <w:sz w:val="24"/>
          <w:szCs w:val="24"/>
        </w:rPr>
        <w:tab/>
      </w:r>
      <w:r w:rsidR="00A23E7C">
        <w:rPr>
          <w:rFonts w:ascii="Times New Roman" w:eastAsia="Times New Roman" w:hAnsi="Times New Roman" w:cs="Times New Roman"/>
          <w:sz w:val="24"/>
          <w:szCs w:val="24"/>
        </w:rPr>
        <w:t>11</w:t>
      </w:r>
      <w:r w:rsidR="00A0041A" w:rsidRPr="00A0041A">
        <w:rPr>
          <w:rFonts w:ascii="Times New Roman" w:eastAsia="Times New Roman" w:hAnsi="Times New Roman" w:cs="Times New Roman"/>
          <w:sz w:val="24"/>
          <w:szCs w:val="24"/>
        </w:rPr>
        <w:t>.</w:t>
      </w:r>
      <w:r w:rsidRPr="00A0041A">
        <w:rPr>
          <w:rFonts w:ascii="Times New Roman" w:eastAsia="Times New Roman" w:hAnsi="Times New Roman" w:cs="Times New Roman"/>
          <w:sz w:val="24"/>
          <w:szCs w:val="24"/>
        </w:rPr>
        <w:t xml:space="preserve"> </w:t>
      </w:r>
      <w:r w:rsidR="00A23E7C">
        <w:rPr>
          <w:rFonts w:ascii="Times New Roman" w:eastAsia="Times New Roman" w:hAnsi="Times New Roman" w:cs="Times New Roman"/>
          <w:sz w:val="24"/>
          <w:szCs w:val="24"/>
        </w:rPr>
        <w:t>svibnja</w:t>
      </w:r>
      <w:r w:rsidRPr="00A0041A">
        <w:rPr>
          <w:rFonts w:ascii="Times New Roman" w:eastAsia="Times New Roman" w:hAnsi="Times New Roman" w:cs="Times New Roman"/>
          <w:sz w:val="24"/>
          <w:szCs w:val="24"/>
        </w:rPr>
        <w:t xml:space="preserve"> 202</w:t>
      </w:r>
      <w:r w:rsidR="00A23E7C">
        <w:rPr>
          <w:rFonts w:ascii="Times New Roman" w:eastAsia="Times New Roman" w:hAnsi="Times New Roman" w:cs="Times New Roman"/>
          <w:sz w:val="24"/>
          <w:szCs w:val="24"/>
        </w:rPr>
        <w:t>2</w:t>
      </w:r>
      <w:r w:rsidRPr="00A0041A">
        <w:rPr>
          <w:rFonts w:ascii="Times New Roman" w:eastAsia="Times New Roman" w:hAnsi="Times New Roman" w:cs="Times New Roman"/>
          <w:sz w:val="24"/>
          <w:szCs w:val="24"/>
        </w:rPr>
        <w:t xml:space="preserve">.; doneseni zaključci za isplatu </w:t>
      </w:r>
      <w:r w:rsidR="00A23E7C">
        <w:rPr>
          <w:rFonts w:ascii="Times New Roman" w:eastAsia="Times New Roman" w:hAnsi="Times New Roman" w:cs="Times New Roman"/>
          <w:sz w:val="24"/>
          <w:szCs w:val="24"/>
        </w:rPr>
        <w:t>15</w:t>
      </w:r>
      <w:r w:rsidRPr="00A0041A">
        <w:rPr>
          <w:rFonts w:ascii="Times New Roman" w:eastAsia="Times New Roman" w:hAnsi="Times New Roman" w:cs="Times New Roman"/>
          <w:sz w:val="24"/>
          <w:szCs w:val="24"/>
        </w:rPr>
        <w:t xml:space="preserve"> jednokratn</w:t>
      </w:r>
      <w:r w:rsidR="00A23E7C">
        <w:rPr>
          <w:rFonts w:ascii="Times New Roman" w:eastAsia="Times New Roman" w:hAnsi="Times New Roman" w:cs="Times New Roman"/>
          <w:sz w:val="24"/>
          <w:szCs w:val="24"/>
        </w:rPr>
        <w:t>ih</w:t>
      </w:r>
      <w:r w:rsidRPr="00A0041A">
        <w:rPr>
          <w:rFonts w:ascii="Times New Roman" w:eastAsia="Times New Roman" w:hAnsi="Times New Roman" w:cs="Times New Roman"/>
          <w:sz w:val="24"/>
          <w:szCs w:val="24"/>
        </w:rPr>
        <w:t xml:space="preserve"> naknad</w:t>
      </w:r>
      <w:r w:rsidR="00A23E7C">
        <w:rPr>
          <w:rFonts w:ascii="Times New Roman" w:eastAsia="Times New Roman" w:hAnsi="Times New Roman" w:cs="Times New Roman"/>
          <w:sz w:val="24"/>
          <w:szCs w:val="24"/>
        </w:rPr>
        <w:t>a (ukupno 13.974,51 kn)</w:t>
      </w:r>
    </w:p>
    <w:p w14:paraId="7E09FEF9" w14:textId="14757CC6" w:rsidR="00A23E7C" w:rsidRPr="00A0041A" w:rsidRDefault="00A23E7C" w:rsidP="0062466F">
      <w:p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Od strane gradonačelnika odobreno je 12 jednokratnih pomoći u iznosu od 15.599,00 kn).</w:t>
      </w:r>
    </w:p>
    <w:p w14:paraId="68BB8B8C" w14:textId="77777777" w:rsidR="0062466F" w:rsidRPr="00DE1880" w:rsidRDefault="0062466F" w:rsidP="0062466F">
      <w:pPr>
        <w:spacing w:before="240" w:after="0"/>
        <w:jc w:val="both"/>
        <w:rPr>
          <w:rFonts w:ascii="Times New Roman" w:eastAsia="Times New Roman" w:hAnsi="Times New Roman" w:cs="Times New Roman"/>
          <w:b/>
          <w:bCs/>
          <w:sz w:val="24"/>
          <w:szCs w:val="24"/>
        </w:rPr>
      </w:pPr>
      <w:r w:rsidRPr="00DE1880">
        <w:rPr>
          <w:rFonts w:ascii="Times New Roman" w:eastAsia="Times New Roman" w:hAnsi="Times New Roman" w:cs="Times New Roman"/>
          <w:b/>
          <w:bCs/>
          <w:sz w:val="24"/>
          <w:szCs w:val="24"/>
        </w:rPr>
        <w:t>4.2.1.7.2. Troškovi stanovanja</w:t>
      </w:r>
    </w:p>
    <w:p w14:paraId="7DE569A6" w14:textId="5DE8181B" w:rsidR="0062466F" w:rsidRPr="0062466F" w:rsidRDefault="0062466F" w:rsidP="0062466F">
      <w:pPr>
        <w:spacing w:before="240" w:after="0"/>
        <w:jc w:val="both"/>
        <w:rPr>
          <w:rFonts w:ascii="Times New Roman" w:eastAsia="Times New Roman" w:hAnsi="Times New Roman" w:cs="Times New Roman"/>
          <w:sz w:val="24"/>
          <w:szCs w:val="24"/>
        </w:rPr>
      </w:pPr>
      <w:r w:rsidRPr="0062466F">
        <w:rPr>
          <w:rFonts w:ascii="Times New Roman" w:eastAsia="Times New Roman" w:hAnsi="Times New Roman" w:cs="Times New Roman"/>
          <w:sz w:val="24"/>
          <w:szCs w:val="24"/>
        </w:rPr>
        <w:t xml:space="preserve">U </w:t>
      </w:r>
      <w:r w:rsidR="00A23E7C">
        <w:rPr>
          <w:rFonts w:ascii="Times New Roman" w:eastAsia="Times New Roman" w:hAnsi="Times New Roman" w:cs="Times New Roman"/>
          <w:sz w:val="24"/>
          <w:szCs w:val="24"/>
        </w:rPr>
        <w:t>prvoj</w:t>
      </w:r>
      <w:r w:rsidRPr="0062466F">
        <w:rPr>
          <w:rFonts w:ascii="Times New Roman" w:eastAsia="Times New Roman" w:hAnsi="Times New Roman" w:cs="Times New Roman"/>
          <w:sz w:val="24"/>
          <w:szCs w:val="24"/>
        </w:rPr>
        <w:t xml:space="preserve"> polovici 202</w:t>
      </w:r>
      <w:r w:rsidR="00A23E7C">
        <w:rPr>
          <w:rFonts w:ascii="Times New Roman" w:eastAsia="Times New Roman" w:hAnsi="Times New Roman" w:cs="Times New Roman"/>
          <w:sz w:val="24"/>
          <w:szCs w:val="24"/>
        </w:rPr>
        <w:t>2</w:t>
      </w:r>
      <w:r w:rsidRPr="0062466F">
        <w:rPr>
          <w:rFonts w:ascii="Times New Roman" w:eastAsia="Times New Roman" w:hAnsi="Times New Roman" w:cs="Times New Roman"/>
          <w:sz w:val="24"/>
          <w:szCs w:val="24"/>
        </w:rPr>
        <w:t xml:space="preserve"> godine Grad Pregrada </w:t>
      </w:r>
      <w:r w:rsidR="00243CEA">
        <w:rPr>
          <w:rFonts w:ascii="Times New Roman" w:eastAsia="Times New Roman" w:hAnsi="Times New Roman" w:cs="Times New Roman"/>
          <w:sz w:val="24"/>
          <w:szCs w:val="24"/>
        </w:rPr>
        <w:t>isplatio je ukupno 17.687,58 kn za 23 korisnika.</w:t>
      </w:r>
    </w:p>
    <w:p w14:paraId="1BEF6161" w14:textId="6EFD5DB1" w:rsidR="0062466F" w:rsidRPr="00DE1880" w:rsidRDefault="0062466F" w:rsidP="0062466F">
      <w:pPr>
        <w:spacing w:before="240" w:after="0"/>
        <w:jc w:val="both"/>
        <w:rPr>
          <w:rFonts w:ascii="Times New Roman" w:eastAsia="Times New Roman" w:hAnsi="Times New Roman" w:cs="Times New Roman"/>
          <w:b/>
          <w:bCs/>
          <w:sz w:val="24"/>
          <w:szCs w:val="24"/>
        </w:rPr>
      </w:pPr>
      <w:r w:rsidRPr="00DE1880">
        <w:rPr>
          <w:rFonts w:ascii="Times New Roman" w:eastAsia="Times New Roman" w:hAnsi="Times New Roman" w:cs="Times New Roman"/>
          <w:b/>
          <w:bCs/>
          <w:sz w:val="24"/>
          <w:szCs w:val="24"/>
        </w:rPr>
        <w:t>4.2.1.7.</w:t>
      </w:r>
      <w:r w:rsidR="00243CEA">
        <w:rPr>
          <w:rFonts w:ascii="Times New Roman" w:eastAsia="Times New Roman" w:hAnsi="Times New Roman" w:cs="Times New Roman"/>
          <w:b/>
          <w:bCs/>
          <w:sz w:val="24"/>
          <w:szCs w:val="24"/>
        </w:rPr>
        <w:t>3</w:t>
      </w:r>
      <w:r w:rsidRPr="00DE1880">
        <w:rPr>
          <w:rFonts w:ascii="Times New Roman" w:eastAsia="Times New Roman" w:hAnsi="Times New Roman" w:cs="Times New Roman"/>
          <w:b/>
          <w:bCs/>
          <w:sz w:val="24"/>
          <w:szCs w:val="24"/>
        </w:rPr>
        <w:t>.  Naknada za novorođeno dijete</w:t>
      </w:r>
    </w:p>
    <w:p w14:paraId="497791D7" w14:textId="479354FF" w:rsidR="0062466F" w:rsidRPr="0062466F" w:rsidRDefault="0062466F" w:rsidP="0062466F">
      <w:pPr>
        <w:spacing w:before="240" w:after="0"/>
        <w:jc w:val="both"/>
        <w:rPr>
          <w:rFonts w:ascii="Times New Roman" w:eastAsia="Times New Roman" w:hAnsi="Times New Roman" w:cs="Times New Roman"/>
          <w:sz w:val="24"/>
          <w:szCs w:val="24"/>
        </w:rPr>
      </w:pPr>
      <w:r w:rsidRPr="0062466F">
        <w:rPr>
          <w:rFonts w:ascii="Times New Roman" w:eastAsia="Times New Roman" w:hAnsi="Times New Roman" w:cs="Times New Roman"/>
          <w:sz w:val="24"/>
          <w:szCs w:val="24"/>
        </w:rPr>
        <w:t>Od 01.0</w:t>
      </w:r>
      <w:r w:rsidR="00243CEA">
        <w:rPr>
          <w:rFonts w:ascii="Times New Roman" w:eastAsia="Times New Roman" w:hAnsi="Times New Roman" w:cs="Times New Roman"/>
          <w:sz w:val="24"/>
          <w:szCs w:val="24"/>
        </w:rPr>
        <w:t>1</w:t>
      </w:r>
      <w:r w:rsidRPr="0062466F">
        <w:rPr>
          <w:rFonts w:ascii="Times New Roman" w:eastAsia="Times New Roman" w:hAnsi="Times New Roman" w:cs="Times New Roman"/>
          <w:sz w:val="24"/>
          <w:szCs w:val="24"/>
        </w:rPr>
        <w:t>.202</w:t>
      </w:r>
      <w:r w:rsidR="00243CEA">
        <w:rPr>
          <w:rFonts w:ascii="Times New Roman" w:eastAsia="Times New Roman" w:hAnsi="Times New Roman" w:cs="Times New Roman"/>
          <w:sz w:val="24"/>
          <w:szCs w:val="24"/>
        </w:rPr>
        <w:t>2</w:t>
      </w:r>
      <w:r w:rsidRPr="0062466F">
        <w:rPr>
          <w:rFonts w:ascii="Times New Roman" w:eastAsia="Times New Roman" w:hAnsi="Times New Roman" w:cs="Times New Roman"/>
          <w:sz w:val="24"/>
          <w:szCs w:val="24"/>
        </w:rPr>
        <w:t>. do 3</w:t>
      </w:r>
      <w:r w:rsidR="00243CEA">
        <w:rPr>
          <w:rFonts w:ascii="Times New Roman" w:eastAsia="Times New Roman" w:hAnsi="Times New Roman" w:cs="Times New Roman"/>
          <w:sz w:val="24"/>
          <w:szCs w:val="24"/>
        </w:rPr>
        <w:t>0</w:t>
      </w:r>
      <w:r w:rsidRPr="0062466F">
        <w:rPr>
          <w:rFonts w:ascii="Times New Roman" w:eastAsia="Times New Roman" w:hAnsi="Times New Roman" w:cs="Times New Roman"/>
          <w:sz w:val="24"/>
          <w:szCs w:val="24"/>
        </w:rPr>
        <w:t>.</w:t>
      </w:r>
      <w:r w:rsidR="00243CEA">
        <w:rPr>
          <w:rFonts w:ascii="Times New Roman" w:eastAsia="Times New Roman" w:hAnsi="Times New Roman" w:cs="Times New Roman"/>
          <w:sz w:val="24"/>
          <w:szCs w:val="24"/>
        </w:rPr>
        <w:t>06</w:t>
      </w:r>
      <w:r w:rsidR="00DE1880">
        <w:rPr>
          <w:rFonts w:ascii="Times New Roman" w:eastAsia="Times New Roman" w:hAnsi="Times New Roman" w:cs="Times New Roman"/>
          <w:sz w:val="24"/>
          <w:szCs w:val="24"/>
        </w:rPr>
        <w:t>.</w:t>
      </w:r>
      <w:r w:rsidRPr="0062466F">
        <w:rPr>
          <w:rFonts w:ascii="Times New Roman" w:eastAsia="Times New Roman" w:hAnsi="Times New Roman" w:cs="Times New Roman"/>
          <w:sz w:val="24"/>
          <w:szCs w:val="24"/>
        </w:rPr>
        <w:t>202</w:t>
      </w:r>
      <w:r w:rsidR="00243CEA">
        <w:rPr>
          <w:rFonts w:ascii="Times New Roman" w:eastAsia="Times New Roman" w:hAnsi="Times New Roman" w:cs="Times New Roman"/>
          <w:sz w:val="24"/>
          <w:szCs w:val="24"/>
        </w:rPr>
        <w:t>2</w:t>
      </w:r>
      <w:r w:rsidRPr="0062466F">
        <w:rPr>
          <w:rFonts w:ascii="Times New Roman" w:eastAsia="Times New Roman" w:hAnsi="Times New Roman" w:cs="Times New Roman"/>
          <w:sz w:val="24"/>
          <w:szCs w:val="24"/>
        </w:rPr>
        <w:t xml:space="preserve">. godine podijeljeno je </w:t>
      </w:r>
      <w:r w:rsidR="00243CEA">
        <w:rPr>
          <w:rFonts w:ascii="Times New Roman" w:eastAsia="Times New Roman" w:hAnsi="Times New Roman" w:cs="Times New Roman"/>
          <w:sz w:val="24"/>
          <w:szCs w:val="24"/>
        </w:rPr>
        <w:t>45</w:t>
      </w:r>
      <w:r w:rsidRPr="00957ACC">
        <w:rPr>
          <w:rFonts w:ascii="Times New Roman" w:eastAsia="Times New Roman" w:hAnsi="Times New Roman" w:cs="Times New Roman"/>
          <w:sz w:val="24"/>
          <w:szCs w:val="24"/>
        </w:rPr>
        <w:t xml:space="preserve"> paketa </w:t>
      </w:r>
      <w:r w:rsidRPr="0062466F">
        <w:rPr>
          <w:rFonts w:ascii="Times New Roman" w:eastAsia="Times New Roman" w:hAnsi="Times New Roman" w:cs="Times New Roman"/>
          <w:sz w:val="24"/>
          <w:szCs w:val="24"/>
        </w:rPr>
        <w:t xml:space="preserve">za super početak za </w:t>
      </w:r>
      <w:r w:rsidR="00243CEA">
        <w:rPr>
          <w:rFonts w:ascii="Times New Roman" w:eastAsia="Times New Roman" w:hAnsi="Times New Roman" w:cs="Times New Roman"/>
          <w:sz w:val="24"/>
          <w:szCs w:val="24"/>
        </w:rPr>
        <w:t>45</w:t>
      </w:r>
      <w:r w:rsidRPr="0062466F">
        <w:rPr>
          <w:rFonts w:ascii="Times New Roman" w:eastAsia="Times New Roman" w:hAnsi="Times New Roman" w:cs="Times New Roman"/>
          <w:sz w:val="24"/>
          <w:szCs w:val="24"/>
        </w:rPr>
        <w:t xml:space="preserve"> djece, a roditeljima su isplaćene naknade na njihove bankovne račune.</w:t>
      </w:r>
    </w:p>
    <w:p w14:paraId="0B22C983" w14:textId="75955396" w:rsidR="0062466F" w:rsidRPr="00DE1880" w:rsidRDefault="0062466F" w:rsidP="0062466F">
      <w:pPr>
        <w:spacing w:before="240" w:after="0"/>
        <w:jc w:val="both"/>
        <w:rPr>
          <w:rFonts w:ascii="Times New Roman" w:eastAsia="Times New Roman" w:hAnsi="Times New Roman" w:cs="Times New Roman"/>
          <w:b/>
          <w:bCs/>
          <w:sz w:val="24"/>
          <w:szCs w:val="24"/>
        </w:rPr>
      </w:pPr>
      <w:r w:rsidRPr="00DE1880">
        <w:rPr>
          <w:rFonts w:ascii="Times New Roman" w:eastAsia="Times New Roman" w:hAnsi="Times New Roman" w:cs="Times New Roman"/>
          <w:b/>
          <w:bCs/>
          <w:sz w:val="24"/>
          <w:szCs w:val="24"/>
        </w:rPr>
        <w:t>4.2.1.7.</w:t>
      </w:r>
      <w:r w:rsidR="00243CEA">
        <w:rPr>
          <w:rFonts w:ascii="Times New Roman" w:eastAsia="Times New Roman" w:hAnsi="Times New Roman" w:cs="Times New Roman"/>
          <w:b/>
          <w:bCs/>
          <w:sz w:val="24"/>
          <w:szCs w:val="24"/>
        </w:rPr>
        <w:t>4</w:t>
      </w:r>
      <w:r w:rsidRPr="00DE1880">
        <w:rPr>
          <w:rFonts w:ascii="Times New Roman" w:eastAsia="Times New Roman" w:hAnsi="Times New Roman" w:cs="Times New Roman"/>
          <w:b/>
          <w:bCs/>
          <w:sz w:val="24"/>
          <w:szCs w:val="24"/>
        </w:rPr>
        <w:t xml:space="preserve">.  Sufinanciranje troškova boravka u SUVAG-u </w:t>
      </w:r>
    </w:p>
    <w:p w14:paraId="5099695A" w14:textId="595E5650" w:rsidR="0062466F" w:rsidRPr="0062466F" w:rsidRDefault="0062466F" w:rsidP="0062466F">
      <w:pPr>
        <w:spacing w:before="240" w:after="0"/>
        <w:jc w:val="both"/>
        <w:rPr>
          <w:rFonts w:ascii="Times New Roman" w:eastAsia="Times New Roman" w:hAnsi="Times New Roman" w:cs="Times New Roman"/>
          <w:sz w:val="24"/>
          <w:szCs w:val="24"/>
        </w:rPr>
      </w:pPr>
      <w:r w:rsidRPr="0062466F">
        <w:rPr>
          <w:rFonts w:ascii="Times New Roman" w:eastAsia="Times New Roman" w:hAnsi="Times New Roman" w:cs="Times New Roman"/>
          <w:sz w:val="24"/>
          <w:szCs w:val="24"/>
        </w:rPr>
        <w:t xml:space="preserve">U izvještajnom razdoblju </w:t>
      </w:r>
      <w:r w:rsidR="00957ACC">
        <w:rPr>
          <w:rFonts w:ascii="Times New Roman" w:eastAsia="Times New Roman" w:hAnsi="Times New Roman" w:cs="Times New Roman"/>
          <w:sz w:val="24"/>
          <w:szCs w:val="24"/>
        </w:rPr>
        <w:t xml:space="preserve">Grad Pregrada sufinancirao je program predškolskog odgoja i obrazovanja za jedno dijete s teškoćama u razvoju sukladno </w:t>
      </w:r>
      <w:r w:rsidRPr="0062466F">
        <w:rPr>
          <w:rFonts w:ascii="Times New Roman" w:eastAsia="Times New Roman" w:hAnsi="Times New Roman" w:cs="Times New Roman"/>
          <w:sz w:val="24"/>
          <w:szCs w:val="24"/>
        </w:rPr>
        <w:t>Sporazum</w:t>
      </w:r>
      <w:r w:rsidR="00957ACC">
        <w:rPr>
          <w:rFonts w:ascii="Times New Roman" w:eastAsia="Times New Roman" w:hAnsi="Times New Roman" w:cs="Times New Roman"/>
          <w:sz w:val="24"/>
          <w:szCs w:val="24"/>
        </w:rPr>
        <w:t>u</w:t>
      </w:r>
      <w:r w:rsidRPr="0062466F">
        <w:rPr>
          <w:rFonts w:ascii="Times New Roman" w:eastAsia="Times New Roman" w:hAnsi="Times New Roman" w:cs="Times New Roman"/>
          <w:sz w:val="24"/>
          <w:szCs w:val="24"/>
        </w:rPr>
        <w:t xml:space="preserve"> o sufinanciranju programa odgoja i obrazovanja djece s teškoćama u razvoju s Poliklinikom SUVAG</w:t>
      </w:r>
      <w:r w:rsidR="00957ACC">
        <w:rPr>
          <w:rFonts w:ascii="Times New Roman" w:eastAsia="Times New Roman" w:hAnsi="Times New Roman" w:cs="Times New Roman"/>
          <w:sz w:val="24"/>
          <w:szCs w:val="24"/>
        </w:rPr>
        <w:t>.</w:t>
      </w:r>
    </w:p>
    <w:p w14:paraId="605C2F4B" w14:textId="0D7AE91B" w:rsidR="0062466F" w:rsidRDefault="0062466F" w:rsidP="0062466F">
      <w:pPr>
        <w:spacing w:before="240" w:after="0"/>
        <w:jc w:val="both"/>
        <w:rPr>
          <w:rFonts w:ascii="Times New Roman" w:eastAsia="Times New Roman" w:hAnsi="Times New Roman" w:cs="Times New Roman"/>
          <w:b/>
          <w:bCs/>
          <w:sz w:val="24"/>
          <w:szCs w:val="24"/>
        </w:rPr>
      </w:pPr>
      <w:r w:rsidRPr="00DE1880">
        <w:rPr>
          <w:rFonts w:ascii="Times New Roman" w:eastAsia="Times New Roman" w:hAnsi="Times New Roman" w:cs="Times New Roman"/>
          <w:b/>
          <w:bCs/>
          <w:sz w:val="24"/>
          <w:szCs w:val="24"/>
        </w:rPr>
        <w:t>4.2.1.7.</w:t>
      </w:r>
      <w:r w:rsidR="00243CEA">
        <w:rPr>
          <w:rFonts w:ascii="Times New Roman" w:eastAsia="Times New Roman" w:hAnsi="Times New Roman" w:cs="Times New Roman"/>
          <w:b/>
          <w:bCs/>
          <w:sz w:val="24"/>
          <w:szCs w:val="24"/>
        </w:rPr>
        <w:t>5</w:t>
      </w:r>
      <w:r w:rsidRPr="00DE1880">
        <w:rPr>
          <w:rFonts w:ascii="Times New Roman" w:eastAsia="Times New Roman" w:hAnsi="Times New Roman" w:cs="Times New Roman"/>
          <w:b/>
          <w:bCs/>
          <w:sz w:val="24"/>
          <w:szCs w:val="24"/>
        </w:rPr>
        <w:t>.  RZD - rad za opće dobro</w:t>
      </w:r>
    </w:p>
    <w:p w14:paraId="5DFABE42" w14:textId="3F4D5BE5" w:rsidR="00957ACC" w:rsidRPr="00957ACC" w:rsidRDefault="00957ACC" w:rsidP="00957ACC">
      <w:pPr>
        <w:spacing w:before="240" w:after="0"/>
        <w:jc w:val="both"/>
        <w:rPr>
          <w:rFonts w:ascii="Times New Roman" w:eastAsia="Times New Roman" w:hAnsi="Times New Roman" w:cs="Times New Roman"/>
          <w:sz w:val="24"/>
          <w:szCs w:val="24"/>
        </w:rPr>
      </w:pPr>
      <w:r w:rsidRPr="00957ACC">
        <w:rPr>
          <w:rFonts w:ascii="Times New Roman" w:eastAsia="Times New Roman" w:hAnsi="Times New Roman" w:cs="Times New Roman"/>
          <w:sz w:val="24"/>
          <w:szCs w:val="24"/>
        </w:rPr>
        <w:t>Radu za opće dobro po mjesecima odazvao se sljedeći broj korisnika:</w:t>
      </w:r>
    </w:p>
    <w:p w14:paraId="44970CB4" w14:textId="02AD2542" w:rsidR="00957ACC" w:rsidRPr="00243CEA" w:rsidRDefault="00243CEA" w:rsidP="00243CEA">
      <w:pPr>
        <w:pStyle w:val="Odlomakpopisa"/>
        <w:numPr>
          <w:ilvl w:val="0"/>
          <w:numId w:val="31"/>
        </w:numPr>
        <w:spacing w:before="240" w:after="0"/>
        <w:jc w:val="both"/>
        <w:rPr>
          <w:rFonts w:ascii="Times New Roman" w:eastAsia="Times New Roman" w:hAnsi="Times New Roman" w:cs="Times New Roman"/>
          <w:sz w:val="24"/>
          <w:szCs w:val="24"/>
        </w:rPr>
      </w:pPr>
      <w:r w:rsidRPr="00243CEA">
        <w:rPr>
          <w:rFonts w:ascii="Times New Roman" w:eastAsia="Times New Roman" w:hAnsi="Times New Roman" w:cs="Times New Roman"/>
          <w:sz w:val="24"/>
          <w:szCs w:val="24"/>
        </w:rPr>
        <w:t>Siječanj</w:t>
      </w:r>
      <w:r w:rsidR="00957ACC" w:rsidRPr="00243CE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7</w:t>
      </w:r>
    </w:p>
    <w:p w14:paraId="54B06DE4" w14:textId="2E9C4BFD" w:rsidR="00957ACC" w:rsidRPr="00243CEA" w:rsidRDefault="00243CEA" w:rsidP="00243CEA">
      <w:pPr>
        <w:pStyle w:val="Odlomakpopisa"/>
        <w:numPr>
          <w:ilvl w:val="0"/>
          <w:numId w:val="31"/>
        </w:numPr>
        <w:spacing w:before="240" w:after="0"/>
        <w:jc w:val="both"/>
        <w:rPr>
          <w:rFonts w:ascii="Times New Roman" w:eastAsia="Times New Roman" w:hAnsi="Times New Roman" w:cs="Times New Roman"/>
          <w:sz w:val="24"/>
          <w:szCs w:val="24"/>
        </w:rPr>
      </w:pPr>
      <w:r w:rsidRPr="00243CEA">
        <w:rPr>
          <w:rFonts w:ascii="Times New Roman" w:eastAsia="Times New Roman" w:hAnsi="Times New Roman" w:cs="Times New Roman"/>
          <w:sz w:val="24"/>
          <w:szCs w:val="24"/>
        </w:rPr>
        <w:t>Veljača</w:t>
      </w:r>
      <w:r w:rsidR="00957ACC" w:rsidRPr="00243CE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7</w:t>
      </w:r>
    </w:p>
    <w:p w14:paraId="0F749A4D" w14:textId="49CC02D9" w:rsidR="00957ACC" w:rsidRPr="00243CEA" w:rsidRDefault="00243CEA" w:rsidP="00243CEA">
      <w:pPr>
        <w:pStyle w:val="Odlomakpopisa"/>
        <w:numPr>
          <w:ilvl w:val="0"/>
          <w:numId w:val="31"/>
        </w:numPr>
        <w:spacing w:before="240" w:after="0"/>
        <w:jc w:val="both"/>
        <w:rPr>
          <w:rFonts w:ascii="Times New Roman" w:eastAsia="Times New Roman" w:hAnsi="Times New Roman" w:cs="Times New Roman"/>
          <w:sz w:val="24"/>
          <w:szCs w:val="24"/>
        </w:rPr>
      </w:pPr>
      <w:r w:rsidRPr="00243CEA">
        <w:rPr>
          <w:rFonts w:ascii="Times New Roman" w:eastAsia="Times New Roman" w:hAnsi="Times New Roman" w:cs="Times New Roman"/>
          <w:sz w:val="24"/>
          <w:szCs w:val="24"/>
        </w:rPr>
        <w:t>Ožujak</w:t>
      </w:r>
      <w:r w:rsidR="00957ACC" w:rsidRPr="00243CE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6</w:t>
      </w:r>
    </w:p>
    <w:p w14:paraId="1F322074" w14:textId="4B78D47D" w:rsidR="00957ACC" w:rsidRPr="00243CEA" w:rsidRDefault="00243CEA" w:rsidP="00243CEA">
      <w:pPr>
        <w:pStyle w:val="Odlomakpopisa"/>
        <w:numPr>
          <w:ilvl w:val="0"/>
          <w:numId w:val="31"/>
        </w:numPr>
        <w:spacing w:before="240" w:after="0"/>
        <w:jc w:val="both"/>
        <w:rPr>
          <w:rFonts w:ascii="Times New Roman" w:eastAsia="Times New Roman" w:hAnsi="Times New Roman" w:cs="Times New Roman"/>
          <w:sz w:val="24"/>
          <w:szCs w:val="24"/>
        </w:rPr>
      </w:pPr>
      <w:r w:rsidRPr="00243CEA">
        <w:rPr>
          <w:rFonts w:ascii="Times New Roman" w:eastAsia="Times New Roman" w:hAnsi="Times New Roman" w:cs="Times New Roman"/>
          <w:sz w:val="24"/>
          <w:szCs w:val="24"/>
        </w:rPr>
        <w:t>Travanj</w:t>
      </w:r>
      <w:r w:rsidR="00957ACC" w:rsidRPr="00243CE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6</w:t>
      </w:r>
    </w:p>
    <w:p w14:paraId="5476902E" w14:textId="3EAE50D6" w:rsidR="00243CEA" w:rsidRPr="00243CEA" w:rsidRDefault="00243CEA" w:rsidP="00243CEA">
      <w:pPr>
        <w:pStyle w:val="Odlomakpopisa"/>
        <w:numPr>
          <w:ilvl w:val="0"/>
          <w:numId w:val="31"/>
        </w:numPr>
        <w:spacing w:before="240" w:after="0"/>
        <w:jc w:val="both"/>
        <w:rPr>
          <w:rFonts w:ascii="Times New Roman" w:eastAsia="Times New Roman" w:hAnsi="Times New Roman" w:cs="Times New Roman"/>
          <w:sz w:val="24"/>
          <w:szCs w:val="24"/>
        </w:rPr>
      </w:pPr>
      <w:r w:rsidRPr="00243CEA">
        <w:rPr>
          <w:rFonts w:ascii="Times New Roman" w:eastAsia="Times New Roman" w:hAnsi="Times New Roman" w:cs="Times New Roman"/>
          <w:sz w:val="24"/>
          <w:szCs w:val="24"/>
        </w:rPr>
        <w:t xml:space="preserve">Svibanj </w:t>
      </w:r>
      <w:r w:rsidR="003A6371">
        <w:rPr>
          <w:rFonts w:ascii="Times New Roman" w:eastAsia="Times New Roman" w:hAnsi="Times New Roman" w:cs="Times New Roman"/>
          <w:sz w:val="24"/>
          <w:szCs w:val="24"/>
        </w:rPr>
        <w:t>5</w:t>
      </w:r>
    </w:p>
    <w:p w14:paraId="1FDF5403" w14:textId="34573A10" w:rsidR="00243CEA" w:rsidRPr="00243CEA" w:rsidRDefault="00243CEA" w:rsidP="00243CEA">
      <w:pPr>
        <w:pStyle w:val="Odlomakpopisa"/>
        <w:numPr>
          <w:ilvl w:val="0"/>
          <w:numId w:val="31"/>
        </w:num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w:t>
      </w:r>
      <w:r w:rsidRPr="00243CEA">
        <w:rPr>
          <w:rFonts w:ascii="Times New Roman" w:eastAsia="Times New Roman" w:hAnsi="Times New Roman" w:cs="Times New Roman"/>
          <w:sz w:val="24"/>
          <w:szCs w:val="24"/>
        </w:rPr>
        <w:t>ipanj:</w:t>
      </w:r>
      <w:r w:rsidR="003A6371">
        <w:rPr>
          <w:rFonts w:ascii="Times New Roman" w:eastAsia="Times New Roman" w:hAnsi="Times New Roman" w:cs="Times New Roman"/>
          <w:sz w:val="24"/>
          <w:szCs w:val="24"/>
        </w:rPr>
        <w:t xml:space="preserve"> 5</w:t>
      </w:r>
    </w:p>
    <w:p w14:paraId="0C9731AE" w14:textId="77777777" w:rsidR="004623F0" w:rsidRPr="004623F0" w:rsidRDefault="004623F0" w:rsidP="00D503F8">
      <w:pPr>
        <w:pStyle w:val="Stil1"/>
        <w:outlineLvl w:val="2"/>
        <w:rPr>
          <w:rFonts w:eastAsia="Times New Roman"/>
        </w:rPr>
      </w:pPr>
      <w:bookmarkStart w:id="36" w:name="_Toc113257570"/>
      <w:r w:rsidRPr="004623F0">
        <w:rPr>
          <w:rFonts w:eastAsia="Times New Roman"/>
        </w:rPr>
        <w:t>4.2.2. Društvene djelatnosti</w:t>
      </w:r>
      <w:bookmarkEnd w:id="36"/>
    </w:p>
    <w:p w14:paraId="1F59A48C" w14:textId="77777777" w:rsidR="004623F0" w:rsidRPr="00295AA7" w:rsidRDefault="004623F0" w:rsidP="004623F0">
      <w:pPr>
        <w:spacing w:before="240" w:after="0"/>
        <w:jc w:val="both"/>
        <w:rPr>
          <w:rFonts w:ascii="Times New Roman" w:eastAsia="Times New Roman" w:hAnsi="Times New Roman" w:cs="Times New Roman"/>
          <w:b/>
          <w:bCs/>
          <w:sz w:val="24"/>
          <w:szCs w:val="24"/>
        </w:rPr>
      </w:pPr>
      <w:r w:rsidRPr="00295AA7">
        <w:rPr>
          <w:rFonts w:ascii="Times New Roman" w:eastAsia="Times New Roman" w:hAnsi="Times New Roman" w:cs="Times New Roman"/>
          <w:b/>
          <w:bCs/>
          <w:sz w:val="24"/>
          <w:szCs w:val="24"/>
        </w:rPr>
        <w:t>4.2.2.1. Održavanje službene WEB stranice Grada</w:t>
      </w:r>
    </w:p>
    <w:p w14:paraId="4D0A5B83" w14:textId="7874D889" w:rsidR="004623F0" w:rsidRDefault="004623F0" w:rsidP="004623F0">
      <w:pPr>
        <w:spacing w:before="240" w:after="0"/>
        <w:jc w:val="both"/>
        <w:rPr>
          <w:rFonts w:ascii="Times New Roman" w:eastAsia="Times New Roman" w:hAnsi="Times New Roman" w:cs="Times New Roman"/>
          <w:sz w:val="24"/>
          <w:szCs w:val="24"/>
        </w:rPr>
      </w:pPr>
      <w:r w:rsidRPr="004623F0">
        <w:rPr>
          <w:rFonts w:ascii="Times New Roman" w:eastAsia="Times New Roman" w:hAnsi="Times New Roman" w:cs="Times New Roman"/>
          <w:sz w:val="24"/>
          <w:szCs w:val="24"/>
        </w:rPr>
        <w:t xml:space="preserve">Upravni odjel zadužen je za redovito i ažurno uređivanje službene stranice Grada Pregrade, a ujedno i Facebook stranice </w:t>
      </w:r>
      <w:r w:rsidR="00295AA7">
        <w:rPr>
          <w:rFonts w:ascii="Times New Roman" w:eastAsia="Times New Roman" w:hAnsi="Times New Roman" w:cs="Times New Roman"/>
          <w:sz w:val="24"/>
          <w:szCs w:val="24"/>
        </w:rPr>
        <w:t xml:space="preserve">te Instagram profila </w:t>
      </w:r>
      <w:r w:rsidRPr="004623F0">
        <w:rPr>
          <w:rFonts w:ascii="Times New Roman" w:eastAsia="Times New Roman" w:hAnsi="Times New Roman" w:cs="Times New Roman"/>
          <w:sz w:val="24"/>
          <w:szCs w:val="24"/>
        </w:rPr>
        <w:t xml:space="preserve">Grada Pregrade. Službena Web stranica Grada nastoji se uređivati u skladu sa Smjernicama za proaktivnu objavu podataka za JLP(R)S donesene od strane GONG-a te ujedno u skladu sa Zakonom o pravu na pristup informacijama (NN 25/13, 85/15). Stupanjem na snagu Zakona o pristupačnosti mrežnih stranica i programskih rješenja za pokretne uređaje tijela javnog sektora Republike Hrvatske, Grad Pregrada nakon </w:t>
      </w:r>
      <w:r w:rsidRPr="004623F0">
        <w:rPr>
          <w:rFonts w:ascii="Times New Roman" w:eastAsia="Times New Roman" w:hAnsi="Times New Roman" w:cs="Times New Roman"/>
          <w:sz w:val="24"/>
          <w:szCs w:val="24"/>
        </w:rPr>
        <w:lastRenderedPageBreak/>
        <w:t xml:space="preserve">provedbe testiranja pristupačnosti, na svojoj je stranici objavio Izjavu o pristupačnosti svog mrežnog sjedišta i aplikacija vezanih uz usluge i projekte, njihovoj usklađenosti s Direktivom (EU) 2016/2102, te je omogućio pružanje povratnih informacija korisnika radi daljnjeg unapređenja mrežne pristupačnosti. Dodatno, na stranici </w:t>
      </w:r>
      <w:proofErr w:type="spellStart"/>
      <w:r w:rsidRPr="004623F0">
        <w:rPr>
          <w:rFonts w:ascii="Times New Roman" w:eastAsia="Times New Roman" w:hAnsi="Times New Roman" w:cs="Times New Roman"/>
          <w:sz w:val="24"/>
          <w:szCs w:val="24"/>
        </w:rPr>
        <w:t>www.pregrada.hr</w:t>
      </w:r>
      <w:proofErr w:type="spellEnd"/>
      <w:r w:rsidRPr="004623F0">
        <w:rPr>
          <w:rFonts w:ascii="Times New Roman" w:eastAsia="Times New Roman" w:hAnsi="Times New Roman" w:cs="Times New Roman"/>
          <w:sz w:val="24"/>
          <w:szCs w:val="24"/>
        </w:rPr>
        <w:t xml:space="preserve"> dostupan je </w:t>
      </w:r>
      <w:proofErr w:type="spellStart"/>
      <w:r w:rsidRPr="004623F0">
        <w:rPr>
          <w:rFonts w:ascii="Times New Roman" w:eastAsia="Times New Roman" w:hAnsi="Times New Roman" w:cs="Times New Roman"/>
          <w:sz w:val="24"/>
          <w:szCs w:val="24"/>
        </w:rPr>
        <w:t>widget</w:t>
      </w:r>
      <w:proofErr w:type="spellEnd"/>
      <w:r w:rsidRPr="004623F0">
        <w:rPr>
          <w:rFonts w:ascii="Times New Roman" w:eastAsia="Times New Roman" w:hAnsi="Times New Roman" w:cs="Times New Roman"/>
          <w:sz w:val="24"/>
          <w:szCs w:val="24"/>
        </w:rPr>
        <w:t xml:space="preserve"> koji omogućuje mrežnoj stranici da poboljša usklađenost sa Smjernicama za osiguravanje pristupačnosti mrežnih sadržaja.</w:t>
      </w:r>
      <w:r w:rsidR="00295AA7" w:rsidRPr="00295AA7">
        <w:t xml:space="preserve"> </w:t>
      </w:r>
      <w:r w:rsidR="00295AA7" w:rsidRPr="00295AA7">
        <w:rPr>
          <w:rFonts w:ascii="Times New Roman" w:eastAsia="Times New Roman" w:hAnsi="Times New Roman" w:cs="Times New Roman"/>
          <w:sz w:val="24"/>
          <w:szCs w:val="24"/>
        </w:rPr>
        <w:t>S obzirom da se web tehnologije i uređaji mijenjaju svakodnevno potrebno je redovito ažurirati web stranicu kako ona ne bi bila zastarjela i kako joj ne bi pala posjećenost.</w:t>
      </w:r>
    </w:p>
    <w:p w14:paraId="6F321809" w14:textId="77777777" w:rsidR="00295AA7" w:rsidRPr="00295AA7" w:rsidRDefault="00295AA7" w:rsidP="00295AA7">
      <w:pPr>
        <w:spacing w:before="240" w:after="0"/>
        <w:jc w:val="both"/>
        <w:rPr>
          <w:rFonts w:ascii="Times New Roman" w:eastAsia="Times New Roman" w:hAnsi="Times New Roman" w:cs="Times New Roman"/>
          <w:b/>
          <w:bCs/>
          <w:sz w:val="24"/>
          <w:szCs w:val="24"/>
        </w:rPr>
      </w:pPr>
      <w:r w:rsidRPr="00295AA7">
        <w:rPr>
          <w:rFonts w:ascii="Times New Roman" w:eastAsia="Times New Roman" w:hAnsi="Times New Roman" w:cs="Times New Roman"/>
          <w:b/>
          <w:bCs/>
          <w:sz w:val="24"/>
          <w:szCs w:val="24"/>
        </w:rPr>
        <w:t>4.2.2.3. Glas Pregrade</w:t>
      </w:r>
    </w:p>
    <w:p w14:paraId="530C0811" w14:textId="6ECC6699" w:rsidR="00295AA7" w:rsidRPr="004623F0" w:rsidRDefault="00295AA7" w:rsidP="00295AA7">
      <w:pPr>
        <w:spacing w:before="240" w:after="0"/>
        <w:jc w:val="both"/>
        <w:rPr>
          <w:rFonts w:ascii="Times New Roman" w:eastAsia="Times New Roman" w:hAnsi="Times New Roman" w:cs="Times New Roman"/>
          <w:sz w:val="24"/>
          <w:szCs w:val="24"/>
        </w:rPr>
      </w:pPr>
      <w:r w:rsidRPr="00295AA7">
        <w:rPr>
          <w:rFonts w:ascii="Times New Roman" w:eastAsia="Times New Roman" w:hAnsi="Times New Roman" w:cs="Times New Roman"/>
          <w:sz w:val="24"/>
          <w:szCs w:val="24"/>
        </w:rPr>
        <w:t xml:space="preserve">Grad Pregrada ponosi se svojom transparentnošću, a jedan od načina na koji se to ostvaruje je kroz pripremu gradskog lista Glas Pregrade, u kojem su na jednom mjestu okupljene dostupne sve informacije koje najviše zanimaju građane i građanke, kao što je pregled svih radova u Gradu, svih manifestacija, raznih događanja kulturnog i zabavnog sadržaja te pregled svih događanja u potekla tri mjeseca. Časopis se izdaje svaka tri mjeseca te se dostavlja na kućne adrese svih građana i građanki Pregrade. U izvještajnom razdoblju pripremljen </w:t>
      </w:r>
      <w:r w:rsidR="003A6371">
        <w:rPr>
          <w:rFonts w:ascii="Times New Roman" w:eastAsia="Times New Roman" w:hAnsi="Times New Roman" w:cs="Times New Roman"/>
          <w:sz w:val="24"/>
          <w:szCs w:val="24"/>
        </w:rPr>
        <w:t xml:space="preserve">je jedan </w:t>
      </w:r>
      <w:r w:rsidRPr="00295AA7">
        <w:rPr>
          <w:rFonts w:ascii="Times New Roman" w:eastAsia="Times New Roman" w:hAnsi="Times New Roman" w:cs="Times New Roman"/>
          <w:sz w:val="24"/>
          <w:szCs w:val="24"/>
        </w:rPr>
        <w:t>broj gradskog lista.</w:t>
      </w:r>
    </w:p>
    <w:p w14:paraId="6B0C447A" w14:textId="43C0A338" w:rsidR="00213211" w:rsidRPr="00DE1880" w:rsidRDefault="004623F0" w:rsidP="004623F0">
      <w:pPr>
        <w:spacing w:before="240" w:after="0"/>
        <w:jc w:val="both"/>
        <w:rPr>
          <w:rFonts w:ascii="Times New Roman" w:eastAsia="Times New Roman" w:hAnsi="Times New Roman" w:cs="Times New Roman"/>
          <w:b/>
          <w:bCs/>
          <w:sz w:val="24"/>
          <w:szCs w:val="24"/>
        </w:rPr>
      </w:pPr>
      <w:r w:rsidRPr="00DE1880">
        <w:rPr>
          <w:rFonts w:ascii="Times New Roman" w:eastAsia="Times New Roman" w:hAnsi="Times New Roman" w:cs="Times New Roman"/>
          <w:b/>
          <w:bCs/>
          <w:sz w:val="24"/>
          <w:szCs w:val="24"/>
        </w:rPr>
        <w:t>4.2.2.</w:t>
      </w:r>
      <w:r w:rsidR="00B40C45">
        <w:rPr>
          <w:rFonts w:ascii="Times New Roman" w:eastAsia="Times New Roman" w:hAnsi="Times New Roman" w:cs="Times New Roman"/>
          <w:b/>
          <w:bCs/>
          <w:sz w:val="24"/>
          <w:szCs w:val="24"/>
        </w:rPr>
        <w:t>4</w:t>
      </w:r>
      <w:r w:rsidRPr="00DE1880">
        <w:rPr>
          <w:rFonts w:ascii="Times New Roman" w:eastAsia="Times New Roman" w:hAnsi="Times New Roman" w:cs="Times New Roman"/>
          <w:b/>
          <w:bCs/>
          <w:sz w:val="24"/>
          <w:szCs w:val="24"/>
        </w:rPr>
        <w:t>. Civilna zaštita</w:t>
      </w:r>
    </w:p>
    <w:p w14:paraId="4E711BA9" w14:textId="205440B9" w:rsidR="004623F0" w:rsidRPr="005738CF" w:rsidRDefault="004623F0" w:rsidP="004623F0">
      <w:pPr>
        <w:spacing w:before="240" w:after="0"/>
        <w:jc w:val="both"/>
        <w:rPr>
          <w:rFonts w:ascii="Times New Roman" w:eastAsia="Times New Roman" w:hAnsi="Times New Roman" w:cs="Times New Roman"/>
          <w:b/>
          <w:bCs/>
          <w:sz w:val="24"/>
          <w:szCs w:val="24"/>
        </w:rPr>
      </w:pPr>
      <w:r w:rsidRPr="005738CF">
        <w:rPr>
          <w:rFonts w:ascii="Times New Roman" w:eastAsia="Times New Roman" w:hAnsi="Times New Roman" w:cs="Times New Roman"/>
          <w:b/>
          <w:bCs/>
          <w:sz w:val="24"/>
          <w:szCs w:val="24"/>
        </w:rPr>
        <w:t>4.2.2.</w:t>
      </w:r>
      <w:r w:rsidR="00B40C45">
        <w:rPr>
          <w:rFonts w:ascii="Times New Roman" w:eastAsia="Times New Roman" w:hAnsi="Times New Roman" w:cs="Times New Roman"/>
          <w:b/>
          <w:bCs/>
          <w:sz w:val="24"/>
          <w:szCs w:val="24"/>
        </w:rPr>
        <w:t>4</w:t>
      </w:r>
      <w:r w:rsidRPr="005738CF">
        <w:rPr>
          <w:rFonts w:ascii="Times New Roman" w:eastAsia="Times New Roman" w:hAnsi="Times New Roman" w:cs="Times New Roman"/>
          <w:b/>
          <w:bCs/>
          <w:sz w:val="24"/>
          <w:szCs w:val="24"/>
        </w:rPr>
        <w:t xml:space="preserve">.1. </w:t>
      </w:r>
      <w:r w:rsidR="00213211" w:rsidRPr="00213211">
        <w:rPr>
          <w:rFonts w:ascii="Times New Roman" w:eastAsia="Times New Roman" w:hAnsi="Times New Roman" w:cs="Times New Roman"/>
          <w:b/>
          <w:bCs/>
          <w:sz w:val="24"/>
          <w:szCs w:val="24"/>
        </w:rPr>
        <w:t>Godišnji provedbeni plan unapređenja zaštite od požara za područje Grada Pregrade za 2022. godinu</w:t>
      </w:r>
    </w:p>
    <w:p w14:paraId="643EFB68" w14:textId="361FE1C1" w:rsidR="004623F0" w:rsidRPr="004623F0" w:rsidRDefault="004623F0" w:rsidP="00E938EA">
      <w:pPr>
        <w:spacing w:before="240" w:after="0"/>
        <w:jc w:val="both"/>
        <w:rPr>
          <w:rFonts w:ascii="Times New Roman" w:eastAsia="Times New Roman" w:hAnsi="Times New Roman" w:cs="Times New Roman"/>
          <w:sz w:val="24"/>
          <w:szCs w:val="24"/>
        </w:rPr>
      </w:pPr>
      <w:r w:rsidRPr="004623F0">
        <w:rPr>
          <w:rFonts w:ascii="Times New Roman" w:eastAsia="Times New Roman" w:hAnsi="Times New Roman" w:cs="Times New Roman"/>
          <w:sz w:val="24"/>
          <w:szCs w:val="24"/>
        </w:rPr>
        <w:t xml:space="preserve">Na svojoj </w:t>
      </w:r>
      <w:r w:rsidR="00FB2CB6">
        <w:rPr>
          <w:rFonts w:ascii="Times New Roman" w:eastAsia="Times New Roman" w:hAnsi="Times New Roman" w:cs="Times New Roman"/>
          <w:sz w:val="24"/>
          <w:szCs w:val="24"/>
        </w:rPr>
        <w:t>6</w:t>
      </w:r>
      <w:r w:rsidRPr="004623F0">
        <w:rPr>
          <w:rFonts w:ascii="Times New Roman" w:eastAsia="Times New Roman" w:hAnsi="Times New Roman" w:cs="Times New Roman"/>
          <w:sz w:val="24"/>
          <w:szCs w:val="24"/>
        </w:rPr>
        <w:t>. sjednici</w:t>
      </w:r>
      <w:r w:rsidR="005738CF">
        <w:rPr>
          <w:rFonts w:ascii="Times New Roman" w:eastAsia="Times New Roman" w:hAnsi="Times New Roman" w:cs="Times New Roman"/>
          <w:sz w:val="24"/>
          <w:szCs w:val="24"/>
        </w:rPr>
        <w:t xml:space="preserve"> </w:t>
      </w:r>
      <w:r w:rsidRPr="004623F0">
        <w:rPr>
          <w:rFonts w:ascii="Times New Roman" w:eastAsia="Times New Roman" w:hAnsi="Times New Roman" w:cs="Times New Roman"/>
          <w:sz w:val="24"/>
          <w:szCs w:val="24"/>
        </w:rPr>
        <w:t>Gradsko vijeće Grada Pregrade donijelo je</w:t>
      </w:r>
      <w:r w:rsidR="00FB2CB6">
        <w:rPr>
          <w:rFonts w:ascii="Times New Roman" w:eastAsia="Times New Roman" w:hAnsi="Times New Roman" w:cs="Times New Roman"/>
          <w:sz w:val="24"/>
          <w:szCs w:val="24"/>
        </w:rPr>
        <w:t xml:space="preserve"> </w:t>
      </w:r>
      <w:r w:rsidR="00FB2CB6" w:rsidRPr="00FB2CB6">
        <w:rPr>
          <w:rFonts w:ascii="Times New Roman" w:eastAsia="Times New Roman" w:hAnsi="Times New Roman" w:cs="Times New Roman"/>
          <w:sz w:val="24"/>
          <w:szCs w:val="24"/>
        </w:rPr>
        <w:t>Godišnji provedbeni plan unapređenja zaštite od požara za područje Grada Pregrade za 2022. godinu</w:t>
      </w:r>
      <w:r w:rsidRPr="004623F0">
        <w:rPr>
          <w:rFonts w:ascii="Times New Roman" w:eastAsia="Times New Roman" w:hAnsi="Times New Roman" w:cs="Times New Roman"/>
          <w:sz w:val="24"/>
          <w:szCs w:val="24"/>
        </w:rPr>
        <w:t xml:space="preserve"> </w:t>
      </w:r>
      <w:r w:rsidR="00FB2CB6">
        <w:rPr>
          <w:rFonts w:ascii="Times New Roman" w:eastAsia="Times New Roman" w:hAnsi="Times New Roman" w:cs="Times New Roman"/>
          <w:sz w:val="24"/>
          <w:szCs w:val="24"/>
        </w:rPr>
        <w:t>u</w:t>
      </w:r>
      <w:r w:rsidR="00FB2CB6" w:rsidRPr="00FB2CB6">
        <w:rPr>
          <w:rFonts w:ascii="Times New Roman" w:eastAsia="Times New Roman" w:hAnsi="Times New Roman" w:cs="Times New Roman"/>
          <w:sz w:val="24"/>
          <w:szCs w:val="24"/>
        </w:rPr>
        <w:t xml:space="preserve"> cilju unapređenja i postizanja učinkovitije i efikasnije razine zaštite od požara na području Grada Pregrad</w:t>
      </w:r>
      <w:r w:rsidR="00FB2CB6">
        <w:rPr>
          <w:rFonts w:ascii="Times New Roman" w:eastAsia="Times New Roman" w:hAnsi="Times New Roman" w:cs="Times New Roman"/>
          <w:sz w:val="24"/>
          <w:szCs w:val="24"/>
        </w:rPr>
        <w:t>e.</w:t>
      </w:r>
    </w:p>
    <w:p w14:paraId="1346DA30" w14:textId="50E808DB" w:rsidR="00E938EA" w:rsidRDefault="004623F0" w:rsidP="004623F0">
      <w:pPr>
        <w:spacing w:before="240" w:after="0"/>
        <w:jc w:val="both"/>
        <w:rPr>
          <w:rFonts w:ascii="Times New Roman" w:eastAsia="Times New Roman" w:hAnsi="Times New Roman" w:cs="Times New Roman"/>
          <w:b/>
          <w:bCs/>
          <w:sz w:val="24"/>
          <w:szCs w:val="24"/>
        </w:rPr>
      </w:pPr>
      <w:r w:rsidRPr="00E938EA">
        <w:rPr>
          <w:rFonts w:ascii="Times New Roman" w:eastAsia="Times New Roman" w:hAnsi="Times New Roman" w:cs="Times New Roman"/>
          <w:b/>
          <w:bCs/>
          <w:sz w:val="24"/>
          <w:szCs w:val="24"/>
        </w:rPr>
        <w:t>4.2.2.</w:t>
      </w:r>
      <w:r w:rsidR="00B40C45">
        <w:rPr>
          <w:rFonts w:ascii="Times New Roman" w:eastAsia="Times New Roman" w:hAnsi="Times New Roman" w:cs="Times New Roman"/>
          <w:b/>
          <w:bCs/>
          <w:sz w:val="24"/>
          <w:szCs w:val="24"/>
        </w:rPr>
        <w:t>4</w:t>
      </w:r>
      <w:r w:rsidRPr="00E938EA">
        <w:rPr>
          <w:rFonts w:ascii="Times New Roman" w:eastAsia="Times New Roman" w:hAnsi="Times New Roman" w:cs="Times New Roman"/>
          <w:b/>
          <w:bCs/>
          <w:sz w:val="24"/>
          <w:szCs w:val="24"/>
        </w:rPr>
        <w:t xml:space="preserve">.2. </w:t>
      </w:r>
      <w:r w:rsidR="00E938EA">
        <w:rPr>
          <w:rFonts w:ascii="Times New Roman" w:eastAsia="Times New Roman" w:hAnsi="Times New Roman" w:cs="Times New Roman"/>
          <w:b/>
          <w:bCs/>
          <w:sz w:val="24"/>
          <w:szCs w:val="24"/>
        </w:rPr>
        <w:t>Odluka o usvajanju Godišnje</w:t>
      </w:r>
      <w:r w:rsidR="00E938EA" w:rsidRPr="00E938EA">
        <w:t xml:space="preserve"> </w:t>
      </w:r>
      <w:r w:rsidR="00E938EA" w:rsidRPr="00E938EA">
        <w:rPr>
          <w:rFonts w:ascii="Times New Roman" w:eastAsia="Times New Roman" w:hAnsi="Times New Roman" w:cs="Times New Roman"/>
          <w:b/>
          <w:bCs/>
          <w:sz w:val="24"/>
          <w:szCs w:val="24"/>
        </w:rPr>
        <w:t>analiz</w:t>
      </w:r>
      <w:r w:rsidR="00E938EA">
        <w:rPr>
          <w:rFonts w:ascii="Times New Roman" w:eastAsia="Times New Roman" w:hAnsi="Times New Roman" w:cs="Times New Roman"/>
          <w:b/>
          <w:bCs/>
          <w:sz w:val="24"/>
          <w:szCs w:val="24"/>
        </w:rPr>
        <w:t>e</w:t>
      </w:r>
      <w:r w:rsidR="00E938EA" w:rsidRPr="00E938EA">
        <w:rPr>
          <w:rFonts w:ascii="Times New Roman" w:eastAsia="Times New Roman" w:hAnsi="Times New Roman" w:cs="Times New Roman"/>
          <w:b/>
          <w:bCs/>
          <w:sz w:val="24"/>
          <w:szCs w:val="24"/>
        </w:rPr>
        <w:t xml:space="preserve"> stanja sustava civilne zaštite na području grada Pregrade za 2021. godinu</w:t>
      </w:r>
    </w:p>
    <w:p w14:paraId="1C149854" w14:textId="70D23859" w:rsidR="00E938EA" w:rsidRPr="00E938EA" w:rsidRDefault="00E938EA" w:rsidP="00E938EA">
      <w:pPr>
        <w:spacing w:before="240" w:after="0"/>
        <w:jc w:val="both"/>
        <w:rPr>
          <w:rFonts w:ascii="Times New Roman" w:eastAsia="Times New Roman" w:hAnsi="Times New Roman" w:cs="Times New Roman"/>
          <w:sz w:val="24"/>
          <w:szCs w:val="24"/>
        </w:rPr>
      </w:pPr>
      <w:r w:rsidRPr="00E938EA">
        <w:rPr>
          <w:rFonts w:ascii="Times New Roman" w:eastAsia="Times New Roman" w:hAnsi="Times New Roman" w:cs="Times New Roman"/>
          <w:sz w:val="24"/>
          <w:szCs w:val="24"/>
        </w:rPr>
        <w:t>Temeljem članka 17. stavak 1. Zakona o sustavu civilne zaštite („Narodne novine“, br. 82/15, 118/18, 31/20 i 20/21) predstavničko tijelo, na prijedlog izvršnog tijela jedinice lokalne i područne (regionalne) samouprave, u postupku donošenja proračuna razmatra i usvaja godišnju analizu stanja i godišnji plan razvoja sustava civilne zaštite s financijskim učincima za trogodišnje razdoblje te smjernice za organizaciju i razvoj sustava koje se razmatraju i usvajaju svake četiri godine. Grad Pregrada je tijekom 2021. godine poduzeo sve potrebne i zakonom propisane aktivnosti s područja civilne zaštite.</w:t>
      </w:r>
    </w:p>
    <w:p w14:paraId="604FFD0D" w14:textId="0CB2F2AC" w:rsidR="00E938EA" w:rsidRDefault="00E938EA" w:rsidP="004623F0">
      <w:pPr>
        <w:spacing w:before="240" w:after="0"/>
        <w:jc w:val="both"/>
        <w:rPr>
          <w:rFonts w:ascii="Times New Roman" w:eastAsia="Times New Roman" w:hAnsi="Times New Roman" w:cs="Times New Roman"/>
          <w:b/>
          <w:bCs/>
          <w:sz w:val="24"/>
          <w:szCs w:val="24"/>
        </w:rPr>
      </w:pPr>
      <w:r w:rsidRPr="00E938EA">
        <w:rPr>
          <w:rFonts w:ascii="Times New Roman" w:eastAsia="Times New Roman" w:hAnsi="Times New Roman" w:cs="Times New Roman"/>
          <w:b/>
          <w:bCs/>
          <w:sz w:val="24"/>
          <w:szCs w:val="24"/>
        </w:rPr>
        <w:t>4.2.2.</w:t>
      </w:r>
      <w:r w:rsidR="00B40C45">
        <w:rPr>
          <w:rFonts w:ascii="Times New Roman" w:eastAsia="Times New Roman" w:hAnsi="Times New Roman" w:cs="Times New Roman"/>
          <w:b/>
          <w:bCs/>
          <w:sz w:val="24"/>
          <w:szCs w:val="24"/>
        </w:rPr>
        <w:t>4</w:t>
      </w:r>
      <w:r w:rsidRPr="00E938EA">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rPr>
        <w:t>3</w:t>
      </w:r>
      <w:r w:rsidRPr="00E938EA">
        <w:rPr>
          <w:rFonts w:ascii="Times New Roman" w:eastAsia="Times New Roman" w:hAnsi="Times New Roman" w:cs="Times New Roman"/>
          <w:b/>
          <w:bCs/>
          <w:sz w:val="24"/>
          <w:szCs w:val="24"/>
        </w:rPr>
        <w:t>. Plan razvoja sustava civilne zaštite na području Grada Pregrade za 2022. godinu s trogodišnjim učincima</w:t>
      </w:r>
    </w:p>
    <w:p w14:paraId="0CE80713" w14:textId="15F88993" w:rsidR="00E938EA" w:rsidRPr="00E938EA" w:rsidRDefault="00E938EA" w:rsidP="004623F0">
      <w:pPr>
        <w:spacing w:before="240" w:after="0"/>
        <w:jc w:val="both"/>
        <w:rPr>
          <w:rFonts w:ascii="Times New Roman" w:eastAsia="Times New Roman" w:hAnsi="Times New Roman" w:cs="Times New Roman"/>
          <w:sz w:val="24"/>
          <w:szCs w:val="24"/>
        </w:rPr>
      </w:pPr>
      <w:r w:rsidRPr="00E938EA">
        <w:rPr>
          <w:rFonts w:ascii="Times New Roman" w:eastAsia="Times New Roman" w:hAnsi="Times New Roman" w:cs="Times New Roman"/>
          <w:sz w:val="24"/>
          <w:szCs w:val="24"/>
        </w:rPr>
        <w:t xml:space="preserve">Temeljem članka 17. stavak 1. Zakona o sustavu civilne zaštite („Narodne novine“, br. 82/15, 118/18, 31/20, 20/21) predstavničko tijelo, na prijedlog izvršnog tijela jedinice lokalne i područne (regionalne) samouprave, u postupku donošenja proračuna razmatra i usvaja godišnju analizu stanja i godišnji plan razvoja sustava civilne zaštite s financijskim učincima za </w:t>
      </w:r>
      <w:r w:rsidRPr="00E938EA">
        <w:rPr>
          <w:rFonts w:ascii="Times New Roman" w:eastAsia="Times New Roman" w:hAnsi="Times New Roman" w:cs="Times New Roman"/>
          <w:sz w:val="24"/>
          <w:szCs w:val="24"/>
        </w:rPr>
        <w:lastRenderedPageBreak/>
        <w:t>trogodišnje razdoblje te smjernice za organizaciju i razvoj sustava koje se razmatraju i usvajaju svake četiri godine</w:t>
      </w:r>
      <w:r>
        <w:rPr>
          <w:rFonts w:ascii="Times New Roman" w:eastAsia="Times New Roman" w:hAnsi="Times New Roman" w:cs="Times New Roman"/>
          <w:sz w:val="24"/>
          <w:szCs w:val="24"/>
        </w:rPr>
        <w:t xml:space="preserve">. </w:t>
      </w:r>
      <w:r w:rsidRPr="00E938EA">
        <w:rPr>
          <w:rFonts w:ascii="Times New Roman" w:eastAsia="Times New Roman" w:hAnsi="Times New Roman" w:cs="Times New Roman"/>
          <w:sz w:val="24"/>
          <w:szCs w:val="24"/>
        </w:rPr>
        <w:t>Na svojoj 5. sjednici Gradsko vijeće Grada Pregrade</w:t>
      </w:r>
      <w:r>
        <w:rPr>
          <w:rFonts w:ascii="Times New Roman" w:eastAsia="Times New Roman" w:hAnsi="Times New Roman" w:cs="Times New Roman"/>
          <w:sz w:val="24"/>
          <w:szCs w:val="24"/>
        </w:rPr>
        <w:t xml:space="preserve"> donijelo je </w:t>
      </w:r>
      <w:r w:rsidRPr="00E938EA">
        <w:rPr>
          <w:rFonts w:ascii="Times New Roman" w:eastAsia="Times New Roman" w:hAnsi="Times New Roman" w:cs="Times New Roman"/>
          <w:sz w:val="24"/>
          <w:szCs w:val="24"/>
        </w:rPr>
        <w:t>Plan razvoja sustava civilne zaštite na području Grada Pregrade za 2022. godinu s trogodišnjim učincima</w:t>
      </w:r>
      <w:r>
        <w:rPr>
          <w:rFonts w:ascii="Times New Roman" w:eastAsia="Times New Roman" w:hAnsi="Times New Roman" w:cs="Times New Roman"/>
          <w:sz w:val="24"/>
          <w:szCs w:val="24"/>
        </w:rPr>
        <w:t>.</w:t>
      </w:r>
    </w:p>
    <w:p w14:paraId="2B3E5730" w14:textId="51A7A1E6" w:rsidR="004623F0" w:rsidRPr="00E938EA" w:rsidRDefault="00E938EA" w:rsidP="004623F0">
      <w:pPr>
        <w:spacing w:before="240" w:after="0"/>
        <w:jc w:val="both"/>
        <w:rPr>
          <w:rFonts w:ascii="Times New Roman" w:eastAsia="Times New Roman" w:hAnsi="Times New Roman" w:cs="Times New Roman"/>
          <w:b/>
          <w:bCs/>
          <w:sz w:val="24"/>
          <w:szCs w:val="24"/>
        </w:rPr>
      </w:pPr>
      <w:r w:rsidRPr="00E938EA">
        <w:rPr>
          <w:rFonts w:ascii="Times New Roman" w:eastAsia="Times New Roman" w:hAnsi="Times New Roman" w:cs="Times New Roman"/>
          <w:b/>
          <w:bCs/>
          <w:sz w:val="24"/>
          <w:szCs w:val="24"/>
        </w:rPr>
        <w:t>4.2.2.</w:t>
      </w:r>
      <w:r w:rsidR="00B40C45">
        <w:rPr>
          <w:rFonts w:ascii="Times New Roman" w:eastAsia="Times New Roman" w:hAnsi="Times New Roman" w:cs="Times New Roman"/>
          <w:b/>
          <w:bCs/>
          <w:sz w:val="24"/>
          <w:szCs w:val="24"/>
        </w:rPr>
        <w:t>4</w:t>
      </w:r>
      <w:r w:rsidRPr="00E938EA">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rPr>
        <w:t xml:space="preserve">4. </w:t>
      </w:r>
      <w:r w:rsidR="004623F0" w:rsidRPr="00E938EA">
        <w:rPr>
          <w:rFonts w:ascii="Times New Roman" w:eastAsia="Times New Roman" w:hAnsi="Times New Roman" w:cs="Times New Roman"/>
          <w:b/>
          <w:bCs/>
          <w:sz w:val="24"/>
          <w:szCs w:val="24"/>
        </w:rPr>
        <w:t>Plan djelovanja Grada Pregrade u području prirodnih nepogoda za 202</w:t>
      </w:r>
      <w:r>
        <w:rPr>
          <w:rFonts w:ascii="Times New Roman" w:eastAsia="Times New Roman" w:hAnsi="Times New Roman" w:cs="Times New Roman"/>
          <w:b/>
          <w:bCs/>
          <w:sz w:val="24"/>
          <w:szCs w:val="24"/>
        </w:rPr>
        <w:t>2</w:t>
      </w:r>
      <w:r w:rsidR="004623F0" w:rsidRPr="00E938EA">
        <w:rPr>
          <w:rFonts w:ascii="Times New Roman" w:eastAsia="Times New Roman" w:hAnsi="Times New Roman" w:cs="Times New Roman"/>
          <w:b/>
          <w:bCs/>
          <w:sz w:val="24"/>
          <w:szCs w:val="24"/>
        </w:rPr>
        <w:t>. godinu</w:t>
      </w:r>
    </w:p>
    <w:p w14:paraId="11A3968B" w14:textId="626992BD" w:rsidR="004623F0" w:rsidRPr="004623F0" w:rsidRDefault="004623F0" w:rsidP="00AB4D87">
      <w:pPr>
        <w:spacing w:before="240" w:after="0"/>
        <w:jc w:val="both"/>
        <w:rPr>
          <w:rFonts w:ascii="Times New Roman" w:eastAsia="Times New Roman" w:hAnsi="Times New Roman" w:cs="Times New Roman"/>
          <w:sz w:val="24"/>
          <w:szCs w:val="24"/>
        </w:rPr>
      </w:pPr>
      <w:r w:rsidRPr="004623F0">
        <w:rPr>
          <w:rFonts w:ascii="Times New Roman" w:eastAsia="Times New Roman" w:hAnsi="Times New Roman" w:cs="Times New Roman"/>
          <w:sz w:val="24"/>
          <w:szCs w:val="24"/>
        </w:rPr>
        <w:t xml:space="preserve">Na svojoj </w:t>
      </w:r>
      <w:r w:rsidR="00E938EA">
        <w:rPr>
          <w:rFonts w:ascii="Times New Roman" w:eastAsia="Times New Roman" w:hAnsi="Times New Roman" w:cs="Times New Roman"/>
          <w:sz w:val="24"/>
          <w:szCs w:val="24"/>
        </w:rPr>
        <w:t>5</w:t>
      </w:r>
      <w:r w:rsidRPr="004623F0">
        <w:rPr>
          <w:rFonts w:ascii="Times New Roman" w:eastAsia="Times New Roman" w:hAnsi="Times New Roman" w:cs="Times New Roman"/>
          <w:sz w:val="24"/>
          <w:szCs w:val="24"/>
        </w:rPr>
        <w:t>. sjednici Gradsko vijeće Grada Pregrade donijelo je Plan djelovanja Grada Pregrade u području prirodnih nepogoda za 202</w:t>
      </w:r>
      <w:r w:rsidR="00E938EA">
        <w:rPr>
          <w:rFonts w:ascii="Times New Roman" w:eastAsia="Times New Roman" w:hAnsi="Times New Roman" w:cs="Times New Roman"/>
          <w:sz w:val="24"/>
          <w:szCs w:val="24"/>
        </w:rPr>
        <w:t>2</w:t>
      </w:r>
      <w:r w:rsidRPr="004623F0">
        <w:rPr>
          <w:rFonts w:ascii="Times New Roman" w:eastAsia="Times New Roman" w:hAnsi="Times New Roman" w:cs="Times New Roman"/>
          <w:sz w:val="24"/>
          <w:szCs w:val="24"/>
        </w:rPr>
        <w:t xml:space="preserve">. godinu. </w:t>
      </w:r>
      <w:r w:rsidR="00AB4D87" w:rsidRPr="00AB4D87">
        <w:rPr>
          <w:rFonts w:ascii="Times New Roman" w:eastAsia="Times New Roman" w:hAnsi="Times New Roman" w:cs="Times New Roman"/>
          <w:sz w:val="24"/>
          <w:szCs w:val="24"/>
        </w:rPr>
        <w:t>Svrha ovog Plana je prikaz specifičnosti prirodnih nepogoda na području Grada Pregrade, prijašnjih šteta te njihovih posljedica kako bi se stanovništvo uputilo na primjene mjera sprječavanja nepogoda ili ublažavanju njihovih posljedica u slučaju kada su one nepredvidive te se stanovništvo ne može pravovremeno pripremiti. Isto tako, ovim planom evidentirane su moguće prirodne nepogode na području Grada Pregrade.</w:t>
      </w:r>
      <w:r w:rsidR="00AB4D87">
        <w:rPr>
          <w:rFonts w:ascii="Times New Roman" w:eastAsia="Times New Roman" w:hAnsi="Times New Roman" w:cs="Times New Roman"/>
          <w:sz w:val="24"/>
          <w:szCs w:val="24"/>
        </w:rPr>
        <w:t xml:space="preserve"> </w:t>
      </w:r>
      <w:r w:rsidR="00AB4D87" w:rsidRPr="00AB4D87">
        <w:rPr>
          <w:rFonts w:ascii="Times New Roman" w:eastAsia="Times New Roman" w:hAnsi="Times New Roman" w:cs="Times New Roman"/>
          <w:sz w:val="24"/>
          <w:szCs w:val="24"/>
        </w:rPr>
        <w:t>Dosadašnja praksa je ukazala na nužnost promjena u postojećem sustavu dodjele pomoći za nastale štete od prirodnih nepogoda. U budućnosti se očekuje nastanak novih šteta na poljoprivrednim zemljištima, pri čemu nije moguće procijeniti razmjere njihovih nastanaka.</w:t>
      </w:r>
      <w:r w:rsidR="00AB4D87">
        <w:rPr>
          <w:rFonts w:ascii="Times New Roman" w:eastAsia="Times New Roman" w:hAnsi="Times New Roman" w:cs="Times New Roman"/>
          <w:sz w:val="24"/>
          <w:szCs w:val="24"/>
        </w:rPr>
        <w:t xml:space="preserve"> </w:t>
      </w:r>
      <w:r w:rsidR="00AB4D87" w:rsidRPr="00AB4D87">
        <w:rPr>
          <w:rFonts w:ascii="Times New Roman" w:eastAsia="Times New Roman" w:hAnsi="Times New Roman" w:cs="Times New Roman"/>
          <w:sz w:val="24"/>
          <w:szCs w:val="24"/>
        </w:rPr>
        <w:t>U cilju sprječavanja nastanka i ublažavanja posljedica prirodnih nepogoda veoma je bitna suradnja Grada Pregrade, Gradskog povjerenstva, operativnih snaga sustava civilne zaštite te stanovnika Grada Pregrade, koji svojim djelovanjem mogu u znatnoj mjeri spriječiti nastanak prirodne nepogode i ublažiti njihove posljedice.</w:t>
      </w:r>
    </w:p>
    <w:p w14:paraId="075DE621" w14:textId="77777777" w:rsidR="004623F0" w:rsidRPr="004623F0" w:rsidRDefault="004623F0" w:rsidP="004623F0">
      <w:pPr>
        <w:spacing w:before="240" w:after="0"/>
        <w:jc w:val="both"/>
        <w:rPr>
          <w:rFonts w:ascii="Times New Roman" w:eastAsia="Times New Roman" w:hAnsi="Times New Roman" w:cs="Times New Roman"/>
          <w:sz w:val="24"/>
          <w:szCs w:val="24"/>
        </w:rPr>
      </w:pPr>
    </w:p>
    <w:p w14:paraId="38522887" w14:textId="77777777" w:rsidR="004623F0" w:rsidRPr="004623F0" w:rsidRDefault="004623F0" w:rsidP="00D503F8">
      <w:pPr>
        <w:pStyle w:val="Stil1"/>
        <w:outlineLvl w:val="2"/>
        <w:rPr>
          <w:rFonts w:eastAsia="Times New Roman"/>
        </w:rPr>
      </w:pPr>
      <w:bookmarkStart w:id="37" w:name="_Toc113257571"/>
      <w:r w:rsidRPr="004623F0">
        <w:rPr>
          <w:rFonts w:eastAsia="Times New Roman"/>
        </w:rPr>
        <w:t>4.2.3. Projekti</w:t>
      </w:r>
      <w:bookmarkEnd w:id="37"/>
    </w:p>
    <w:p w14:paraId="42E997C7" w14:textId="77777777" w:rsidR="004623F0" w:rsidRPr="00F26414" w:rsidRDefault="004623F0" w:rsidP="004623F0">
      <w:pPr>
        <w:spacing w:before="240" w:after="0"/>
        <w:jc w:val="both"/>
        <w:rPr>
          <w:rFonts w:ascii="Times New Roman" w:eastAsia="Times New Roman" w:hAnsi="Times New Roman" w:cs="Times New Roman"/>
          <w:b/>
          <w:bCs/>
          <w:sz w:val="24"/>
          <w:szCs w:val="24"/>
        </w:rPr>
      </w:pPr>
      <w:r w:rsidRPr="00F26414">
        <w:rPr>
          <w:rFonts w:ascii="Times New Roman" w:eastAsia="Times New Roman" w:hAnsi="Times New Roman" w:cs="Times New Roman"/>
          <w:b/>
          <w:bCs/>
          <w:sz w:val="24"/>
          <w:szCs w:val="24"/>
        </w:rPr>
        <w:t xml:space="preserve">4.2.3.1. </w:t>
      </w:r>
      <w:proofErr w:type="spellStart"/>
      <w:r w:rsidRPr="00F26414">
        <w:rPr>
          <w:rFonts w:ascii="Times New Roman" w:eastAsia="Times New Roman" w:hAnsi="Times New Roman" w:cs="Times New Roman"/>
          <w:b/>
          <w:bCs/>
          <w:sz w:val="24"/>
          <w:szCs w:val="24"/>
        </w:rPr>
        <w:t>Small</w:t>
      </w:r>
      <w:proofErr w:type="spellEnd"/>
      <w:r w:rsidRPr="00F26414">
        <w:rPr>
          <w:rFonts w:ascii="Times New Roman" w:eastAsia="Times New Roman" w:hAnsi="Times New Roman" w:cs="Times New Roman"/>
          <w:b/>
          <w:bCs/>
          <w:sz w:val="24"/>
          <w:szCs w:val="24"/>
        </w:rPr>
        <w:t xml:space="preserve"> </w:t>
      </w:r>
      <w:proofErr w:type="spellStart"/>
      <w:r w:rsidRPr="00F26414">
        <w:rPr>
          <w:rFonts w:ascii="Times New Roman" w:eastAsia="Times New Roman" w:hAnsi="Times New Roman" w:cs="Times New Roman"/>
          <w:b/>
          <w:bCs/>
          <w:sz w:val="24"/>
          <w:szCs w:val="24"/>
        </w:rPr>
        <w:t>Towns</w:t>
      </w:r>
      <w:proofErr w:type="spellEnd"/>
      <w:r w:rsidRPr="00F26414">
        <w:rPr>
          <w:rFonts w:ascii="Times New Roman" w:eastAsia="Times New Roman" w:hAnsi="Times New Roman" w:cs="Times New Roman"/>
          <w:b/>
          <w:bCs/>
          <w:sz w:val="24"/>
          <w:szCs w:val="24"/>
        </w:rPr>
        <w:t xml:space="preserve"> European </w:t>
      </w:r>
      <w:proofErr w:type="spellStart"/>
      <w:r w:rsidRPr="00F26414">
        <w:rPr>
          <w:rFonts w:ascii="Times New Roman" w:eastAsia="Times New Roman" w:hAnsi="Times New Roman" w:cs="Times New Roman"/>
          <w:b/>
          <w:bCs/>
          <w:sz w:val="24"/>
          <w:szCs w:val="24"/>
        </w:rPr>
        <w:t>Debates</w:t>
      </w:r>
      <w:proofErr w:type="spellEnd"/>
      <w:r w:rsidRPr="00F26414">
        <w:rPr>
          <w:rFonts w:ascii="Times New Roman" w:eastAsia="Times New Roman" w:hAnsi="Times New Roman" w:cs="Times New Roman"/>
          <w:b/>
          <w:bCs/>
          <w:sz w:val="24"/>
          <w:szCs w:val="24"/>
        </w:rPr>
        <w:t xml:space="preserve"> Network</w:t>
      </w:r>
    </w:p>
    <w:p w14:paraId="76339290" w14:textId="773E4092" w:rsidR="004623F0" w:rsidRPr="004623F0" w:rsidRDefault="004623F0" w:rsidP="004623F0">
      <w:pPr>
        <w:spacing w:before="240" w:after="0"/>
        <w:jc w:val="both"/>
        <w:rPr>
          <w:rFonts w:ascii="Times New Roman" w:eastAsia="Times New Roman" w:hAnsi="Times New Roman" w:cs="Times New Roman"/>
          <w:sz w:val="24"/>
          <w:szCs w:val="24"/>
        </w:rPr>
      </w:pPr>
      <w:r w:rsidRPr="004623F0">
        <w:rPr>
          <w:rFonts w:ascii="Times New Roman" w:eastAsia="Times New Roman" w:hAnsi="Times New Roman" w:cs="Times New Roman"/>
          <w:sz w:val="24"/>
          <w:szCs w:val="24"/>
        </w:rPr>
        <w:t xml:space="preserve">Grad Pregrada provodi projekt pod nazivom </w:t>
      </w:r>
      <w:proofErr w:type="spellStart"/>
      <w:r w:rsidRPr="004623F0">
        <w:rPr>
          <w:rFonts w:ascii="Times New Roman" w:eastAsia="Times New Roman" w:hAnsi="Times New Roman" w:cs="Times New Roman"/>
          <w:sz w:val="24"/>
          <w:szCs w:val="24"/>
        </w:rPr>
        <w:t>Small</w:t>
      </w:r>
      <w:proofErr w:type="spellEnd"/>
      <w:r w:rsidRPr="004623F0">
        <w:rPr>
          <w:rFonts w:ascii="Times New Roman" w:eastAsia="Times New Roman" w:hAnsi="Times New Roman" w:cs="Times New Roman"/>
          <w:sz w:val="24"/>
          <w:szCs w:val="24"/>
        </w:rPr>
        <w:t xml:space="preserve"> </w:t>
      </w:r>
      <w:proofErr w:type="spellStart"/>
      <w:r w:rsidRPr="004623F0">
        <w:rPr>
          <w:rFonts w:ascii="Times New Roman" w:eastAsia="Times New Roman" w:hAnsi="Times New Roman" w:cs="Times New Roman"/>
          <w:sz w:val="24"/>
          <w:szCs w:val="24"/>
        </w:rPr>
        <w:t>Towns</w:t>
      </w:r>
      <w:proofErr w:type="spellEnd"/>
      <w:r w:rsidRPr="004623F0">
        <w:rPr>
          <w:rFonts w:ascii="Times New Roman" w:eastAsia="Times New Roman" w:hAnsi="Times New Roman" w:cs="Times New Roman"/>
          <w:sz w:val="24"/>
          <w:szCs w:val="24"/>
        </w:rPr>
        <w:t xml:space="preserve"> European </w:t>
      </w:r>
      <w:proofErr w:type="spellStart"/>
      <w:r w:rsidRPr="004623F0">
        <w:rPr>
          <w:rFonts w:ascii="Times New Roman" w:eastAsia="Times New Roman" w:hAnsi="Times New Roman" w:cs="Times New Roman"/>
          <w:sz w:val="24"/>
          <w:szCs w:val="24"/>
        </w:rPr>
        <w:t>Debates</w:t>
      </w:r>
      <w:proofErr w:type="spellEnd"/>
      <w:r w:rsidRPr="004623F0">
        <w:rPr>
          <w:rFonts w:ascii="Times New Roman" w:eastAsia="Times New Roman" w:hAnsi="Times New Roman" w:cs="Times New Roman"/>
          <w:sz w:val="24"/>
          <w:szCs w:val="24"/>
        </w:rPr>
        <w:t xml:space="preserve"> Network (</w:t>
      </w:r>
      <w:proofErr w:type="spellStart"/>
      <w:r w:rsidRPr="004623F0">
        <w:rPr>
          <w:rFonts w:ascii="Times New Roman" w:eastAsia="Times New Roman" w:hAnsi="Times New Roman" w:cs="Times New Roman"/>
          <w:sz w:val="24"/>
          <w:szCs w:val="24"/>
        </w:rPr>
        <w:t>StedNET</w:t>
      </w:r>
      <w:proofErr w:type="spellEnd"/>
      <w:r w:rsidRPr="004623F0">
        <w:rPr>
          <w:rFonts w:ascii="Times New Roman" w:eastAsia="Times New Roman" w:hAnsi="Times New Roman" w:cs="Times New Roman"/>
          <w:sz w:val="24"/>
          <w:szCs w:val="24"/>
        </w:rPr>
        <w:t>) u okviru programa Europa za građane, koji promiče suradnju europskih zemalja u područjima vezanima za zajedničku europsku povijest i aktivno europsko građanstvo. Svrha mu je potaknuti građane/</w:t>
      </w:r>
      <w:proofErr w:type="spellStart"/>
      <w:r w:rsidRPr="004623F0">
        <w:rPr>
          <w:rFonts w:ascii="Times New Roman" w:eastAsia="Times New Roman" w:hAnsi="Times New Roman" w:cs="Times New Roman"/>
          <w:sz w:val="24"/>
          <w:szCs w:val="24"/>
        </w:rPr>
        <w:t>ke</w:t>
      </w:r>
      <w:proofErr w:type="spellEnd"/>
      <w:r w:rsidRPr="004623F0">
        <w:rPr>
          <w:rFonts w:ascii="Times New Roman" w:eastAsia="Times New Roman" w:hAnsi="Times New Roman" w:cs="Times New Roman"/>
          <w:sz w:val="24"/>
          <w:szCs w:val="24"/>
        </w:rPr>
        <w:t xml:space="preserve"> Europe na promišljanje zajedničkih vrijednosti te na uključivanje u procese oblikovanja politika na EU razini, s ciljem osnaživanja osjećaja europskog identiteta i pripadnosti Europskoj uniji. Projekt se provodi u okviru programa Europa za građane, Potprogram 2. Demokratsko angažiranje i građansko sudjelovanje, Mjera 2.2. Umrežavanje gradova“, kojim se zapravo žele povezati građani i građanke iz različitih dijelova Europe sa svrhom uspostavljanja dugotrajne tematske suradnje. </w:t>
      </w:r>
    </w:p>
    <w:p w14:paraId="338A9C7E" w14:textId="77777777" w:rsidR="004623F0" w:rsidRPr="004623F0" w:rsidRDefault="004623F0" w:rsidP="004623F0">
      <w:pPr>
        <w:spacing w:before="240" w:after="0"/>
        <w:jc w:val="both"/>
        <w:rPr>
          <w:rFonts w:ascii="Times New Roman" w:eastAsia="Times New Roman" w:hAnsi="Times New Roman" w:cs="Times New Roman"/>
          <w:sz w:val="24"/>
          <w:szCs w:val="24"/>
        </w:rPr>
      </w:pPr>
      <w:r w:rsidRPr="004623F0">
        <w:rPr>
          <w:rFonts w:ascii="Times New Roman" w:eastAsia="Times New Roman" w:hAnsi="Times New Roman" w:cs="Times New Roman"/>
          <w:sz w:val="24"/>
          <w:szCs w:val="24"/>
        </w:rPr>
        <w:t xml:space="preserve">Partneri iz šest europskih zemalja (Hrvatska, Slovenija, BiH, Estonija, Francuska i Latvija) razmjenjuju dobre prakse o razvojnim politikama u malim europskim gradovima te potiču rasprave građana o pitanjima ruralnog razvoja, a posebice: </w:t>
      </w:r>
    </w:p>
    <w:p w14:paraId="67A2631D" w14:textId="77777777" w:rsidR="004623F0" w:rsidRPr="004623F0" w:rsidRDefault="004623F0" w:rsidP="004623F0">
      <w:pPr>
        <w:spacing w:before="240" w:after="0"/>
        <w:jc w:val="both"/>
        <w:rPr>
          <w:rFonts w:ascii="Times New Roman" w:eastAsia="Times New Roman" w:hAnsi="Times New Roman" w:cs="Times New Roman"/>
          <w:sz w:val="24"/>
          <w:szCs w:val="24"/>
        </w:rPr>
      </w:pPr>
      <w:r w:rsidRPr="004623F0">
        <w:rPr>
          <w:rFonts w:ascii="Times New Roman" w:eastAsia="Times New Roman" w:hAnsi="Times New Roman" w:cs="Times New Roman"/>
          <w:sz w:val="24"/>
          <w:szCs w:val="24"/>
        </w:rPr>
        <w:t xml:space="preserve">1. Kako ICT i digitalne tehnologije mogu poboljšati javne usluge te kvalitetu života i poslovanja u malim gradovima </w:t>
      </w:r>
    </w:p>
    <w:p w14:paraId="5BC14B77" w14:textId="77777777" w:rsidR="004623F0" w:rsidRPr="004623F0" w:rsidRDefault="004623F0" w:rsidP="004623F0">
      <w:pPr>
        <w:spacing w:before="240" w:after="0"/>
        <w:jc w:val="both"/>
        <w:rPr>
          <w:rFonts w:ascii="Times New Roman" w:eastAsia="Times New Roman" w:hAnsi="Times New Roman" w:cs="Times New Roman"/>
          <w:sz w:val="24"/>
          <w:szCs w:val="24"/>
        </w:rPr>
      </w:pPr>
      <w:r w:rsidRPr="004623F0">
        <w:rPr>
          <w:rFonts w:ascii="Times New Roman" w:eastAsia="Times New Roman" w:hAnsi="Times New Roman" w:cs="Times New Roman"/>
          <w:sz w:val="24"/>
          <w:szCs w:val="24"/>
        </w:rPr>
        <w:t xml:space="preserve">2. Kako razviti kratke lance hrane i raznoliku poljoprivrednu proizvodnju </w:t>
      </w:r>
    </w:p>
    <w:p w14:paraId="2178FEB5" w14:textId="77777777" w:rsidR="004623F0" w:rsidRPr="004623F0" w:rsidRDefault="004623F0" w:rsidP="004623F0">
      <w:pPr>
        <w:spacing w:before="240" w:after="0"/>
        <w:jc w:val="both"/>
        <w:rPr>
          <w:rFonts w:ascii="Times New Roman" w:eastAsia="Times New Roman" w:hAnsi="Times New Roman" w:cs="Times New Roman"/>
          <w:sz w:val="24"/>
          <w:szCs w:val="24"/>
        </w:rPr>
      </w:pPr>
      <w:r w:rsidRPr="004623F0">
        <w:rPr>
          <w:rFonts w:ascii="Times New Roman" w:eastAsia="Times New Roman" w:hAnsi="Times New Roman" w:cs="Times New Roman"/>
          <w:sz w:val="24"/>
          <w:szCs w:val="24"/>
        </w:rPr>
        <w:lastRenderedPageBreak/>
        <w:t xml:space="preserve">3. Kako zadržati mlade u malim gradovima i (p)ostati poželjnim mjestom za život </w:t>
      </w:r>
    </w:p>
    <w:p w14:paraId="39D01D80" w14:textId="0136CF0E" w:rsidR="004623F0" w:rsidRDefault="004623F0" w:rsidP="004623F0">
      <w:pPr>
        <w:spacing w:before="240" w:after="0"/>
        <w:jc w:val="both"/>
        <w:rPr>
          <w:rFonts w:ascii="Times New Roman" w:eastAsia="Times New Roman" w:hAnsi="Times New Roman" w:cs="Times New Roman"/>
          <w:sz w:val="24"/>
          <w:szCs w:val="24"/>
        </w:rPr>
      </w:pPr>
      <w:r w:rsidRPr="004623F0">
        <w:rPr>
          <w:rFonts w:ascii="Times New Roman" w:eastAsia="Times New Roman" w:hAnsi="Times New Roman" w:cs="Times New Roman"/>
          <w:sz w:val="24"/>
          <w:szCs w:val="24"/>
        </w:rPr>
        <w:t xml:space="preserve">Cilj projekta je stvoriti mrežu malih, pametnih, zelenih i inovativnih gradova u europskim ruralnim područjima gradova. Ukupna vrijednost projekta je 68.040,00 eura, a financira ga EU u stopostotnom iznosu. </w:t>
      </w:r>
    </w:p>
    <w:p w14:paraId="37B70312" w14:textId="2ACFC9CC" w:rsidR="00DE1880" w:rsidRDefault="00F26414" w:rsidP="004623F0">
      <w:pPr>
        <w:spacing w:before="240" w:after="0"/>
        <w:jc w:val="both"/>
        <w:rPr>
          <w:rFonts w:ascii="Times New Roman" w:eastAsia="Times New Roman" w:hAnsi="Times New Roman" w:cs="Times New Roman"/>
          <w:sz w:val="24"/>
          <w:szCs w:val="24"/>
        </w:rPr>
      </w:pPr>
      <w:r w:rsidRPr="00F26414">
        <w:rPr>
          <w:rFonts w:ascii="Times New Roman" w:eastAsia="Times New Roman" w:hAnsi="Times New Roman" w:cs="Times New Roman"/>
          <w:sz w:val="24"/>
          <w:szCs w:val="24"/>
        </w:rPr>
        <w:t xml:space="preserve">U sklopu projekta </w:t>
      </w:r>
      <w:r w:rsidR="003A6371">
        <w:rPr>
          <w:rFonts w:ascii="Times New Roman" w:eastAsia="Times New Roman" w:hAnsi="Times New Roman" w:cs="Times New Roman"/>
          <w:sz w:val="24"/>
          <w:szCs w:val="24"/>
        </w:rPr>
        <w:t>o</w:t>
      </w:r>
      <w:r w:rsidR="003A6371" w:rsidRPr="003A6371">
        <w:rPr>
          <w:rFonts w:ascii="Times New Roman" w:eastAsia="Times New Roman" w:hAnsi="Times New Roman" w:cs="Times New Roman"/>
          <w:sz w:val="24"/>
          <w:szCs w:val="24"/>
        </w:rPr>
        <w:t xml:space="preserve">d 14. do 16. ožujka 2022. održan je međunarodni sastanak partnera </w:t>
      </w:r>
      <w:r w:rsidR="003A6371">
        <w:rPr>
          <w:rFonts w:ascii="Times New Roman" w:eastAsia="Times New Roman" w:hAnsi="Times New Roman" w:cs="Times New Roman"/>
          <w:sz w:val="24"/>
          <w:szCs w:val="24"/>
        </w:rPr>
        <w:t xml:space="preserve">u </w:t>
      </w:r>
      <w:r w:rsidR="003A6371" w:rsidRPr="003A6371">
        <w:rPr>
          <w:rFonts w:ascii="Times New Roman" w:eastAsia="Times New Roman" w:hAnsi="Times New Roman" w:cs="Times New Roman"/>
          <w:sz w:val="24"/>
          <w:szCs w:val="24"/>
        </w:rPr>
        <w:t xml:space="preserve">francuskom gradu </w:t>
      </w:r>
      <w:proofErr w:type="spellStart"/>
      <w:r w:rsidR="003A6371" w:rsidRPr="003A6371">
        <w:rPr>
          <w:rFonts w:ascii="Times New Roman" w:eastAsia="Times New Roman" w:hAnsi="Times New Roman" w:cs="Times New Roman"/>
          <w:sz w:val="24"/>
          <w:szCs w:val="24"/>
        </w:rPr>
        <w:t>Pluoec</w:t>
      </w:r>
      <w:proofErr w:type="spellEnd"/>
      <w:r w:rsidR="003A6371" w:rsidRPr="003A6371">
        <w:rPr>
          <w:rFonts w:ascii="Times New Roman" w:eastAsia="Times New Roman" w:hAnsi="Times New Roman" w:cs="Times New Roman"/>
          <w:sz w:val="24"/>
          <w:szCs w:val="24"/>
        </w:rPr>
        <w:t xml:space="preserve"> </w:t>
      </w:r>
      <w:proofErr w:type="spellStart"/>
      <w:r w:rsidR="003A6371" w:rsidRPr="003A6371">
        <w:rPr>
          <w:rFonts w:ascii="Times New Roman" w:eastAsia="Times New Roman" w:hAnsi="Times New Roman" w:cs="Times New Roman"/>
          <w:sz w:val="24"/>
          <w:szCs w:val="24"/>
        </w:rPr>
        <w:t>L'Hermitage</w:t>
      </w:r>
      <w:proofErr w:type="spellEnd"/>
      <w:r w:rsidR="003A6371" w:rsidRPr="003A6371">
        <w:rPr>
          <w:rFonts w:ascii="Times New Roman" w:eastAsia="Times New Roman" w:hAnsi="Times New Roman" w:cs="Times New Roman"/>
          <w:sz w:val="24"/>
          <w:szCs w:val="24"/>
        </w:rPr>
        <w:t xml:space="preserve"> </w:t>
      </w:r>
      <w:r w:rsidR="003A6371">
        <w:rPr>
          <w:rFonts w:ascii="Times New Roman" w:eastAsia="Times New Roman" w:hAnsi="Times New Roman" w:cs="Times New Roman"/>
          <w:sz w:val="24"/>
          <w:szCs w:val="24"/>
        </w:rPr>
        <w:t>na kojem se</w:t>
      </w:r>
      <w:r w:rsidR="003A6371" w:rsidRPr="003A6371">
        <w:rPr>
          <w:rFonts w:ascii="Times New Roman" w:eastAsia="Times New Roman" w:hAnsi="Times New Roman" w:cs="Times New Roman"/>
          <w:sz w:val="24"/>
          <w:szCs w:val="24"/>
        </w:rPr>
        <w:t xml:space="preserve"> raspravljal</w:t>
      </w:r>
      <w:r w:rsidR="003A6371">
        <w:rPr>
          <w:rFonts w:ascii="Times New Roman" w:eastAsia="Times New Roman" w:hAnsi="Times New Roman" w:cs="Times New Roman"/>
          <w:sz w:val="24"/>
          <w:szCs w:val="24"/>
        </w:rPr>
        <w:t>o</w:t>
      </w:r>
      <w:r w:rsidR="003A6371" w:rsidRPr="003A6371">
        <w:rPr>
          <w:rFonts w:ascii="Times New Roman" w:eastAsia="Times New Roman" w:hAnsi="Times New Roman" w:cs="Times New Roman"/>
          <w:sz w:val="24"/>
          <w:szCs w:val="24"/>
        </w:rPr>
        <w:t xml:space="preserve"> o tome kako zadržati mlade u malim gradovima i (p)ostati poželjnim mjestom za život.</w:t>
      </w:r>
    </w:p>
    <w:p w14:paraId="0766A89C" w14:textId="110155E4" w:rsidR="00F26414" w:rsidRPr="00F26414" w:rsidRDefault="00F26414" w:rsidP="00F26414">
      <w:pPr>
        <w:spacing w:before="240" w:after="0"/>
        <w:jc w:val="both"/>
        <w:rPr>
          <w:rFonts w:ascii="Times New Roman" w:eastAsia="Times New Roman" w:hAnsi="Times New Roman" w:cs="Times New Roman"/>
          <w:b/>
          <w:bCs/>
          <w:sz w:val="24"/>
          <w:szCs w:val="24"/>
        </w:rPr>
      </w:pPr>
      <w:r w:rsidRPr="00F26414">
        <w:rPr>
          <w:rFonts w:ascii="Times New Roman" w:eastAsia="Times New Roman" w:hAnsi="Times New Roman" w:cs="Times New Roman"/>
          <w:b/>
          <w:bCs/>
          <w:sz w:val="24"/>
          <w:szCs w:val="24"/>
        </w:rPr>
        <w:t>4.2.</w:t>
      </w:r>
      <w:r>
        <w:rPr>
          <w:rFonts w:ascii="Times New Roman" w:eastAsia="Times New Roman" w:hAnsi="Times New Roman" w:cs="Times New Roman"/>
          <w:b/>
          <w:bCs/>
          <w:sz w:val="24"/>
          <w:szCs w:val="24"/>
        </w:rPr>
        <w:t>3</w:t>
      </w:r>
      <w:r w:rsidRPr="00F26414">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rPr>
        <w:t>2.</w:t>
      </w:r>
      <w:r w:rsidRPr="00F26414">
        <w:rPr>
          <w:rFonts w:ascii="Times New Roman" w:eastAsia="Times New Roman" w:hAnsi="Times New Roman" w:cs="Times New Roman"/>
          <w:b/>
          <w:bCs/>
          <w:sz w:val="24"/>
          <w:szCs w:val="24"/>
        </w:rPr>
        <w:t xml:space="preserve"> </w:t>
      </w:r>
      <w:proofErr w:type="spellStart"/>
      <w:r w:rsidRPr="00F26414">
        <w:rPr>
          <w:rFonts w:ascii="Times New Roman" w:eastAsia="Times New Roman" w:hAnsi="Times New Roman" w:cs="Times New Roman"/>
          <w:b/>
          <w:bCs/>
          <w:sz w:val="24"/>
          <w:szCs w:val="24"/>
        </w:rPr>
        <w:t>D</w:t>
      </w:r>
      <w:r w:rsidR="00B40C45">
        <w:rPr>
          <w:rFonts w:ascii="Times New Roman" w:eastAsia="Times New Roman" w:hAnsi="Times New Roman" w:cs="Times New Roman"/>
          <w:b/>
          <w:bCs/>
          <w:sz w:val="24"/>
          <w:szCs w:val="24"/>
        </w:rPr>
        <w:t>igiMentor</w:t>
      </w:r>
      <w:proofErr w:type="spellEnd"/>
    </w:p>
    <w:p w14:paraId="584C0815" w14:textId="319CC669" w:rsidR="00DE1880" w:rsidRPr="004623F0" w:rsidRDefault="00F26414" w:rsidP="00F26414">
      <w:pPr>
        <w:spacing w:before="240" w:after="0"/>
        <w:jc w:val="both"/>
        <w:rPr>
          <w:rFonts w:ascii="Times New Roman" w:eastAsia="Times New Roman" w:hAnsi="Times New Roman" w:cs="Times New Roman"/>
          <w:sz w:val="24"/>
          <w:szCs w:val="24"/>
        </w:rPr>
      </w:pPr>
      <w:r w:rsidRPr="00F26414">
        <w:rPr>
          <w:rFonts w:ascii="Times New Roman" w:eastAsia="Times New Roman" w:hAnsi="Times New Roman" w:cs="Times New Roman"/>
          <w:sz w:val="24"/>
          <w:szCs w:val="24"/>
        </w:rPr>
        <w:t>Muzej grada Pregrade partner je u Erasmus+ projektu „</w:t>
      </w:r>
      <w:proofErr w:type="spellStart"/>
      <w:r w:rsidRPr="00F26414">
        <w:rPr>
          <w:rFonts w:ascii="Times New Roman" w:eastAsia="Times New Roman" w:hAnsi="Times New Roman" w:cs="Times New Roman"/>
          <w:sz w:val="24"/>
          <w:szCs w:val="24"/>
        </w:rPr>
        <w:t>DiGiMentor</w:t>
      </w:r>
      <w:proofErr w:type="spellEnd"/>
      <w:r w:rsidRPr="00F26414">
        <w:rPr>
          <w:rFonts w:ascii="Times New Roman" w:eastAsia="Times New Roman" w:hAnsi="Times New Roman" w:cs="Times New Roman"/>
          <w:sz w:val="24"/>
          <w:szCs w:val="24"/>
        </w:rPr>
        <w:t xml:space="preserve"> – </w:t>
      </w:r>
      <w:proofErr w:type="spellStart"/>
      <w:r w:rsidRPr="00F26414">
        <w:rPr>
          <w:rFonts w:ascii="Times New Roman" w:eastAsia="Times New Roman" w:hAnsi="Times New Roman" w:cs="Times New Roman"/>
          <w:sz w:val="24"/>
          <w:szCs w:val="24"/>
        </w:rPr>
        <w:t>digital</w:t>
      </w:r>
      <w:proofErr w:type="spellEnd"/>
      <w:r w:rsidRPr="00F26414">
        <w:rPr>
          <w:rFonts w:ascii="Times New Roman" w:eastAsia="Times New Roman" w:hAnsi="Times New Roman" w:cs="Times New Roman"/>
          <w:sz w:val="24"/>
          <w:szCs w:val="24"/>
        </w:rPr>
        <w:t xml:space="preserve"> </w:t>
      </w:r>
      <w:proofErr w:type="spellStart"/>
      <w:r w:rsidRPr="00F26414">
        <w:rPr>
          <w:rFonts w:ascii="Times New Roman" w:eastAsia="Times New Roman" w:hAnsi="Times New Roman" w:cs="Times New Roman"/>
          <w:sz w:val="24"/>
          <w:szCs w:val="24"/>
        </w:rPr>
        <w:t>promotion</w:t>
      </w:r>
      <w:proofErr w:type="spellEnd"/>
      <w:r w:rsidRPr="00F26414">
        <w:rPr>
          <w:rFonts w:ascii="Times New Roman" w:eastAsia="Times New Roman" w:hAnsi="Times New Roman" w:cs="Times New Roman"/>
          <w:sz w:val="24"/>
          <w:szCs w:val="24"/>
        </w:rPr>
        <w:t xml:space="preserve"> </w:t>
      </w:r>
      <w:proofErr w:type="spellStart"/>
      <w:r w:rsidRPr="00F26414">
        <w:rPr>
          <w:rFonts w:ascii="Times New Roman" w:eastAsia="Times New Roman" w:hAnsi="Times New Roman" w:cs="Times New Roman"/>
          <w:sz w:val="24"/>
          <w:szCs w:val="24"/>
        </w:rPr>
        <w:t>and</w:t>
      </w:r>
      <w:proofErr w:type="spellEnd"/>
      <w:r w:rsidRPr="00F26414">
        <w:rPr>
          <w:rFonts w:ascii="Times New Roman" w:eastAsia="Times New Roman" w:hAnsi="Times New Roman" w:cs="Times New Roman"/>
          <w:sz w:val="24"/>
          <w:szCs w:val="24"/>
        </w:rPr>
        <w:t xml:space="preserve"> </w:t>
      </w:r>
      <w:proofErr w:type="spellStart"/>
      <w:r w:rsidRPr="00F26414">
        <w:rPr>
          <w:rFonts w:ascii="Times New Roman" w:eastAsia="Times New Roman" w:hAnsi="Times New Roman" w:cs="Times New Roman"/>
          <w:sz w:val="24"/>
          <w:szCs w:val="24"/>
        </w:rPr>
        <w:t>protection</w:t>
      </w:r>
      <w:proofErr w:type="spellEnd"/>
      <w:r w:rsidRPr="00F26414">
        <w:rPr>
          <w:rFonts w:ascii="Times New Roman" w:eastAsia="Times New Roman" w:hAnsi="Times New Roman" w:cs="Times New Roman"/>
          <w:sz w:val="24"/>
          <w:szCs w:val="24"/>
        </w:rPr>
        <w:t xml:space="preserve"> </w:t>
      </w:r>
      <w:proofErr w:type="spellStart"/>
      <w:r w:rsidRPr="00F26414">
        <w:rPr>
          <w:rFonts w:ascii="Times New Roman" w:eastAsia="Times New Roman" w:hAnsi="Times New Roman" w:cs="Times New Roman"/>
          <w:sz w:val="24"/>
          <w:szCs w:val="24"/>
        </w:rPr>
        <w:t>skills</w:t>
      </w:r>
      <w:proofErr w:type="spellEnd"/>
      <w:r w:rsidRPr="00F26414">
        <w:rPr>
          <w:rFonts w:ascii="Times New Roman" w:eastAsia="Times New Roman" w:hAnsi="Times New Roman" w:cs="Times New Roman"/>
          <w:sz w:val="24"/>
          <w:szCs w:val="24"/>
        </w:rPr>
        <w:t xml:space="preserve"> for Creative </w:t>
      </w:r>
      <w:proofErr w:type="spellStart"/>
      <w:r w:rsidRPr="00F26414">
        <w:rPr>
          <w:rFonts w:ascii="Times New Roman" w:eastAsia="Times New Roman" w:hAnsi="Times New Roman" w:cs="Times New Roman"/>
          <w:sz w:val="24"/>
          <w:szCs w:val="24"/>
        </w:rPr>
        <w:t>and</w:t>
      </w:r>
      <w:proofErr w:type="spellEnd"/>
      <w:r w:rsidRPr="00F26414">
        <w:rPr>
          <w:rFonts w:ascii="Times New Roman" w:eastAsia="Times New Roman" w:hAnsi="Times New Roman" w:cs="Times New Roman"/>
          <w:sz w:val="24"/>
          <w:szCs w:val="24"/>
        </w:rPr>
        <w:t xml:space="preserve"> </w:t>
      </w:r>
      <w:proofErr w:type="spellStart"/>
      <w:r w:rsidRPr="00F26414">
        <w:rPr>
          <w:rFonts w:ascii="Times New Roman" w:eastAsia="Times New Roman" w:hAnsi="Times New Roman" w:cs="Times New Roman"/>
          <w:sz w:val="24"/>
          <w:szCs w:val="24"/>
        </w:rPr>
        <w:t>Tradition</w:t>
      </w:r>
      <w:proofErr w:type="spellEnd"/>
      <w:r w:rsidRPr="00F26414">
        <w:rPr>
          <w:rFonts w:ascii="Times New Roman" w:eastAsia="Times New Roman" w:hAnsi="Times New Roman" w:cs="Times New Roman"/>
          <w:sz w:val="24"/>
          <w:szCs w:val="24"/>
        </w:rPr>
        <w:t xml:space="preserve"> Industries. Projekt traje do 31. kolovoza 2023. Koordinator projekta je udruga MODUS, neprofitna organizacija iz finskog grada </w:t>
      </w:r>
      <w:proofErr w:type="spellStart"/>
      <w:r w:rsidRPr="00F26414">
        <w:rPr>
          <w:rFonts w:ascii="Times New Roman" w:eastAsia="Times New Roman" w:hAnsi="Times New Roman" w:cs="Times New Roman"/>
          <w:sz w:val="24"/>
          <w:szCs w:val="24"/>
        </w:rPr>
        <w:t>Tampere</w:t>
      </w:r>
      <w:proofErr w:type="spellEnd"/>
      <w:r w:rsidRPr="00F26414">
        <w:rPr>
          <w:rFonts w:ascii="Times New Roman" w:eastAsia="Times New Roman" w:hAnsi="Times New Roman" w:cs="Times New Roman"/>
          <w:sz w:val="24"/>
          <w:szCs w:val="24"/>
        </w:rPr>
        <w:t xml:space="preserve"> koja okuplja dizajnere, umjetnike i vlasnike tradicijskih obrta iz Finske, a uz Muzej grada Pregrade, jedinog partnera iz Hrvatske, u projektu sudjeluju još partnerske organizacije iz Finske, Italije, Norveške i Latvije. Ukupni proračun projekta iznosi 253.511,00 EUR, a dio koji se odnosi na Muzej grada Pregrade iznosi 36.812,00 EUR. Provedbom projekta žele se povećati digitalne kompetencije djelatnika u kreativnim i tradicijskim industrijama u ruralnim i udaljenijim područjima te promovirati europska kulturna i jezična raznolikost. Projektom se želi omogućiti umjetničkim organizacijama, kulturnim djelatnicima i samostalnim umjetnicima poput likovnih umjetnika, dizajnera i oblikovnih umjetnika </w:t>
      </w:r>
      <w:proofErr w:type="spellStart"/>
      <w:r w:rsidRPr="00F26414">
        <w:rPr>
          <w:rFonts w:ascii="Times New Roman" w:eastAsia="Times New Roman" w:hAnsi="Times New Roman" w:cs="Times New Roman"/>
          <w:sz w:val="24"/>
          <w:szCs w:val="24"/>
        </w:rPr>
        <w:t>bottom-up</w:t>
      </w:r>
      <w:proofErr w:type="spellEnd"/>
      <w:r w:rsidRPr="00F26414">
        <w:rPr>
          <w:rFonts w:ascii="Times New Roman" w:eastAsia="Times New Roman" w:hAnsi="Times New Roman" w:cs="Times New Roman"/>
          <w:sz w:val="24"/>
          <w:szCs w:val="24"/>
        </w:rPr>
        <w:t xml:space="preserve"> pristup u digitalnom marketingu kroz inovativne načine učenja digitalnih vještina. Sudionici projekta stjecat će nova znanja i vještine o korištenju digitalnih tehnologija, društvenih mreža, strateških marketinških vještina i </w:t>
      </w:r>
      <w:proofErr w:type="spellStart"/>
      <w:r w:rsidRPr="00F26414">
        <w:rPr>
          <w:rFonts w:ascii="Times New Roman" w:eastAsia="Times New Roman" w:hAnsi="Times New Roman" w:cs="Times New Roman"/>
          <w:sz w:val="24"/>
          <w:szCs w:val="24"/>
        </w:rPr>
        <w:t>brendiranja</w:t>
      </w:r>
      <w:proofErr w:type="spellEnd"/>
      <w:r w:rsidRPr="00F26414">
        <w:rPr>
          <w:rFonts w:ascii="Times New Roman" w:eastAsia="Times New Roman" w:hAnsi="Times New Roman" w:cs="Times New Roman"/>
          <w:sz w:val="24"/>
          <w:szCs w:val="24"/>
        </w:rPr>
        <w:t xml:space="preserve"> kako bi povećali svoju vidljivost i promovirali svoj rad. S obzirom da je u Muzeju grada Pregrade zaposlena samo jedna osoba, u provedbi projekta pomaže Upravni odjel za opće poslove i društvene djelatnosti.</w:t>
      </w:r>
      <w:r>
        <w:rPr>
          <w:rFonts w:ascii="Times New Roman" w:eastAsia="Times New Roman" w:hAnsi="Times New Roman" w:cs="Times New Roman"/>
          <w:sz w:val="24"/>
          <w:szCs w:val="24"/>
        </w:rPr>
        <w:t xml:space="preserve"> U sklopu projekta u </w:t>
      </w:r>
      <w:r w:rsidR="003A6371">
        <w:rPr>
          <w:rFonts w:ascii="Times New Roman" w:eastAsia="Times New Roman" w:hAnsi="Times New Roman" w:cs="Times New Roman"/>
          <w:sz w:val="24"/>
          <w:szCs w:val="24"/>
        </w:rPr>
        <w:t xml:space="preserve">travnju 2022. </w:t>
      </w:r>
      <w:r>
        <w:rPr>
          <w:rFonts w:ascii="Times New Roman" w:eastAsia="Times New Roman" w:hAnsi="Times New Roman" w:cs="Times New Roman"/>
          <w:sz w:val="24"/>
          <w:szCs w:val="24"/>
        </w:rPr>
        <w:t xml:space="preserve">održan je međunarodni sastanak partnera u </w:t>
      </w:r>
      <w:r w:rsidR="003A6371">
        <w:rPr>
          <w:rFonts w:ascii="Times New Roman" w:eastAsia="Times New Roman" w:hAnsi="Times New Roman" w:cs="Times New Roman"/>
          <w:sz w:val="24"/>
          <w:szCs w:val="24"/>
        </w:rPr>
        <w:t>Pregradi.</w:t>
      </w:r>
    </w:p>
    <w:p w14:paraId="179FD65F" w14:textId="667489FA" w:rsidR="00DE1880" w:rsidRDefault="00DE1880" w:rsidP="00DE1880">
      <w:pPr>
        <w:spacing w:before="240" w:after="0"/>
        <w:jc w:val="both"/>
        <w:rPr>
          <w:rFonts w:ascii="Times New Roman" w:eastAsia="Times New Roman" w:hAnsi="Times New Roman" w:cs="Times New Roman"/>
          <w:b/>
          <w:bCs/>
          <w:sz w:val="24"/>
          <w:szCs w:val="24"/>
        </w:rPr>
      </w:pPr>
      <w:r w:rsidRPr="00F26414">
        <w:rPr>
          <w:rFonts w:ascii="Times New Roman" w:eastAsia="Times New Roman" w:hAnsi="Times New Roman" w:cs="Times New Roman"/>
          <w:b/>
          <w:bCs/>
          <w:sz w:val="24"/>
          <w:szCs w:val="24"/>
        </w:rPr>
        <w:t>4.2.</w:t>
      </w:r>
      <w:r w:rsidR="00F26414">
        <w:rPr>
          <w:rFonts w:ascii="Times New Roman" w:eastAsia="Times New Roman" w:hAnsi="Times New Roman" w:cs="Times New Roman"/>
          <w:b/>
          <w:bCs/>
          <w:sz w:val="24"/>
          <w:szCs w:val="24"/>
        </w:rPr>
        <w:t>3</w:t>
      </w:r>
      <w:r w:rsidRPr="00F26414">
        <w:rPr>
          <w:rFonts w:ascii="Times New Roman" w:eastAsia="Times New Roman" w:hAnsi="Times New Roman" w:cs="Times New Roman"/>
          <w:b/>
          <w:bCs/>
          <w:sz w:val="24"/>
          <w:szCs w:val="24"/>
        </w:rPr>
        <w:t>.</w:t>
      </w:r>
      <w:r w:rsidR="00F26414">
        <w:rPr>
          <w:rFonts w:ascii="Times New Roman" w:eastAsia="Times New Roman" w:hAnsi="Times New Roman" w:cs="Times New Roman"/>
          <w:b/>
          <w:bCs/>
          <w:sz w:val="24"/>
          <w:szCs w:val="24"/>
        </w:rPr>
        <w:t>3.</w:t>
      </w:r>
      <w:r w:rsidRPr="00F26414">
        <w:rPr>
          <w:rFonts w:ascii="Times New Roman" w:eastAsia="Times New Roman" w:hAnsi="Times New Roman" w:cs="Times New Roman"/>
          <w:b/>
          <w:bCs/>
          <w:sz w:val="24"/>
          <w:szCs w:val="24"/>
        </w:rPr>
        <w:t xml:space="preserve"> Izrada projektne dokumentacije i provedba mjera zaštite rodne kuće Janka Leskovara, Valentinovo 9, Pregrada“</w:t>
      </w:r>
    </w:p>
    <w:p w14:paraId="1FDE21E0" w14:textId="323964AE" w:rsidR="003A6371" w:rsidRPr="003A6371" w:rsidRDefault="003A6371" w:rsidP="003A6371">
      <w:p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w:t>
      </w:r>
      <w:r w:rsidRPr="003A6371">
        <w:rPr>
          <w:rFonts w:ascii="Times New Roman" w:eastAsia="Times New Roman" w:hAnsi="Times New Roman" w:cs="Times New Roman"/>
          <w:sz w:val="24"/>
          <w:szCs w:val="24"/>
        </w:rPr>
        <w:t>rvotni rok za završetak radova bio je 27. svibnja 2022. godine, ali zbog nepredvidivih okolnosti odnosno složenosti i specifičnosti same obnove konstrukcije zgrade rok za završetak sporazumno je produljen do 29. lipnja ove godine.</w:t>
      </w:r>
      <w:r>
        <w:rPr>
          <w:rFonts w:ascii="Times New Roman" w:eastAsia="Times New Roman" w:hAnsi="Times New Roman" w:cs="Times New Roman"/>
          <w:sz w:val="24"/>
          <w:szCs w:val="24"/>
        </w:rPr>
        <w:t xml:space="preserve"> </w:t>
      </w:r>
      <w:r w:rsidR="00F705CC">
        <w:rPr>
          <w:rFonts w:ascii="Times New Roman" w:eastAsia="Times New Roman" w:hAnsi="Times New Roman" w:cs="Times New Roman"/>
          <w:sz w:val="24"/>
          <w:szCs w:val="24"/>
        </w:rPr>
        <w:t>Z</w:t>
      </w:r>
      <w:r w:rsidRPr="003A6371">
        <w:rPr>
          <w:rFonts w:ascii="Times New Roman" w:eastAsia="Times New Roman" w:hAnsi="Times New Roman" w:cs="Times New Roman"/>
          <w:sz w:val="24"/>
          <w:szCs w:val="24"/>
        </w:rPr>
        <w:t>a projekt uređenja zgrade vr</w:t>
      </w:r>
      <w:r>
        <w:rPr>
          <w:rFonts w:ascii="Times New Roman" w:eastAsia="Times New Roman" w:hAnsi="Times New Roman" w:cs="Times New Roman"/>
          <w:sz w:val="24"/>
          <w:szCs w:val="24"/>
        </w:rPr>
        <w:t>i</w:t>
      </w:r>
      <w:r w:rsidRPr="003A6371">
        <w:rPr>
          <w:rFonts w:ascii="Times New Roman" w:eastAsia="Times New Roman" w:hAnsi="Times New Roman" w:cs="Times New Roman"/>
          <w:sz w:val="24"/>
          <w:szCs w:val="24"/>
        </w:rPr>
        <w:t>jedan 2.147.575,00 kuna Grad Pregrada na natječaju Ministarstva kulture i medija ostvario je stopostotno financiranje iz Fonda solidarnosti Europske unije. Izvođač radova je tvrtka Završni radovi Krešo iz Krapinskih Toplica, stručni nadzor vrši BUILD.ING d.o.o. iz Ivanca, a projektantski nadzor Kostelgrad-projekt.</w:t>
      </w:r>
      <w:r w:rsidR="00F705CC">
        <w:rPr>
          <w:rFonts w:ascii="Times New Roman" w:eastAsia="Times New Roman" w:hAnsi="Times New Roman" w:cs="Times New Roman"/>
          <w:sz w:val="24"/>
          <w:szCs w:val="24"/>
        </w:rPr>
        <w:t xml:space="preserve"> </w:t>
      </w:r>
      <w:r w:rsidRPr="003A6371">
        <w:rPr>
          <w:rFonts w:ascii="Times New Roman" w:eastAsia="Times New Roman" w:hAnsi="Times New Roman" w:cs="Times New Roman"/>
          <w:sz w:val="24"/>
          <w:szCs w:val="24"/>
        </w:rPr>
        <w:t xml:space="preserve">Radovi na projektu obuhvatili su pripremne radove koji su se odnosili na izradu geodetskog elaborata, čišćenje prostora i pripreme gradilišta te konzervatorska istraživanja. Nakon toga slijedila je razgradnja asfalta, dimnjaka na zgradi, razgradnja krovne limarije, pokrova i letvi, kompletna razgradnja drvene konstrukcije, nosivih i pregradnih zidova, rušenje stupova, lukova i svodova u suterenu te rušenje u cijelosti dodatnog objekta. Potom si napravljeni zemljani radovi na širokom iskopu oko nadograđenog dijela, ručni </w:t>
      </w:r>
      <w:r w:rsidRPr="003A6371">
        <w:rPr>
          <w:rFonts w:ascii="Times New Roman" w:eastAsia="Times New Roman" w:hAnsi="Times New Roman" w:cs="Times New Roman"/>
          <w:sz w:val="24"/>
          <w:szCs w:val="24"/>
        </w:rPr>
        <w:lastRenderedPageBreak/>
        <w:t>iskop u zemljanog poda u podrumu starog dijela zgrade, strojni iskop uz vanjske temelje te izvedba drenažnog sustava.</w:t>
      </w:r>
      <w:r w:rsidR="00F705CC">
        <w:rPr>
          <w:rFonts w:ascii="Times New Roman" w:eastAsia="Times New Roman" w:hAnsi="Times New Roman" w:cs="Times New Roman"/>
          <w:sz w:val="24"/>
          <w:szCs w:val="24"/>
        </w:rPr>
        <w:t xml:space="preserve"> </w:t>
      </w:r>
      <w:r w:rsidRPr="003A6371">
        <w:rPr>
          <w:rFonts w:ascii="Times New Roman" w:eastAsia="Times New Roman" w:hAnsi="Times New Roman" w:cs="Times New Roman"/>
          <w:sz w:val="24"/>
          <w:szCs w:val="24"/>
        </w:rPr>
        <w:t>Krajem svibnja završeni su kompletni armirano betonski radovi, dok je ovaj tjedan počela izvedba krovišta na zgradi. Nakon završetka krovišta slijedi žbukanje unutarnjih i vanjskih zidova starog dijela zgrade kako bi se ojačala konstrukcija zidova te postava vanjske stolarije na kompletnoj zgradi.</w:t>
      </w:r>
      <w:r w:rsidR="00F705CC">
        <w:rPr>
          <w:rFonts w:ascii="Times New Roman" w:eastAsia="Times New Roman" w:hAnsi="Times New Roman" w:cs="Times New Roman"/>
          <w:sz w:val="24"/>
          <w:szCs w:val="24"/>
        </w:rPr>
        <w:t xml:space="preserve"> </w:t>
      </w:r>
      <w:r w:rsidRPr="003A6371">
        <w:rPr>
          <w:rFonts w:ascii="Times New Roman" w:eastAsia="Times New Roman" w:hAnsi="Times New Roman" w:cs="Times New Roman"/>
          <w:sz w:val="24"/>
          <w:szCs w:val="24"/>
        </w:rPr>
        <w:t>Projektant arhitekture, konzervator, nadzorni inženjer i predstavnici Grada Pregrade svaki tjedan kontinuirano održavaju zajedničke koordinacije na gradilištu kako bi pregledali izvedene radove i dogovorili daljnje korake izvedbe. Inače, rodnu kuću Janka Leskovara u Valentinovu zajednički su od privatnih vlasnika otkupili Krapinsko-zagorska županija i Grad Pregrada početkom 2019. godine s ciljem njezine temeljite obnove i uređenja. Županija je pružila veliku podršku u svim dosad provedenim aktivnostima.</w:t>
      </w:r>
    </w:p>
    <w:p w14:paraId="5EEB4FC0" w14:textId="12AD0C4C" w:rsidR="00956785" w:rsidRPr="00956785" w:rsidRDefault="00956785" w:rsidP="00956785">
      <w:pPr>
        <w:spacing w:before="240" w:after="0"/>
        <w:jc w:val="both"/>
        <w:rPr>
          <w:rFonts w:ascii="Times New Roman" w:eastAsia="Times New Roman" w:hAnsi="Times New Roman" w:cs="Times New Roman"/>
          <w:b/>
          <w:bCs/>
          <w:sz w:val="24"/>
          <w:szCs w:val="24"/>
        </w:rPr>
      </w:pPr>
      <w:r w:rsidRPr="00956785">
        <w:rPr>
          <w:rFonts w:ascii="Times New Roman" w:eastAsia="Times New Roman" w:hAnsi="Times New Roman" w:cs="Times New Roman"/>
          <w:b/>
          <w:bCs/>
          <w:sz w:val="24"/>
          <w:szCs w:val="24"/>
        </w:rPr>
        <w:t>4.2.</w:t>
      </w:r>
      <w:r>
        <w:rPr>
          <w:rFonts w:ascii="Times New Roman" w:eastAsia="Times New Roman" w:hAnsi="Times New Roman" w:cs="Times New Roman"/>
          <w:b/>
          <w:bCs/>
          <w:sz w:val="24"/>
          <w:szCs w:val="24"/>
        </w:rPr>
        <w:t>3</w:t>
      </w:r>
      <w:r w:rsidRPr="00956785">
        <w:rPr>
          <w:rFonts w:ascii="Times New Roman" w:eastAsia="Times New Roman" w:hAnsi="Times New Roman" w:cs="Times New Roman"/>
          <w:b/>
          <w:bCs/>
          <w:sz w:val="24"/>
          <w:szCs w:val="24"/>
        </w:rPr>
        <w:t xml:space="preserve">.4. Building </w:t>
      </w:r>
      <w:proofErr w:type="spellStart"/>
      <w:r w:rsidRPr="00956785">
        <w:rPr>
          <w:rFonts w:ascii="Times New Roman" w:eastAsia="Times New Roman" w:hAnsi="Times New Roman" w:cs="Times New Roman"/>
          <w:b/>
          <w:bCs/>
          <w:sz w:val="24"/>
          <w:szCs w:val="24"/>
        </w:rPr>
        <w:t>Resilient</w:t>
      </w:r>
      <w:proofErr w:type="spellEnd"/>
      <w:r w:rsidRPr="00956785">
        <w:rPr>
          <w:rFonts w:ascii="Times New Roman" w:eastAsia="Times New Roman" w:hAnsi="Times New Roman" w:cs="Times New Roman"/>
          <w:b/>
          <w:bCs/>
          <w:sz w:val="24"/>
          <w:szCs w:val="24"/>
        </w:rPr>
        <w:t xml:space="preserve"> </w:t>
      </w:r>
      <w:proofErr w:type="spellStart"/>
      <w:r w:rsidRPr="00956785">
        <w:rPr>
          <w:rFonts w:ascii="Times New Roman" w:eastAsia="Times New Roman" w:hAnsi="Times New Roman" w:cs="Times New Roman"/>
          <w:b/>
          <w:bCs/>
          <w:sz w:val="24"/>
          <w:szCs w:val="24"/>
        </w:rPr>
        <w:t>Communities</w:t>
      </w:r>
      <w:proofErr w:type="spellEnd"/>
      <w:r w:rsidRPr="00956785">
        <w:rPr>
          <w:rFonts w:ascii="Times New Roman" w:eastAsia="Times New Roman" w:hAnsi="Times New Roman" w:cs="Times New Roman"/>
          <w:b/>
          <w:bCs/>
          <w:sz w:val="24"/>
          <w:szCs w:val="24"/>
        </w:rPr>
        <w:t xml:space="preserve"> – Youth </w:t>
      </w:r>
      <w:proofErr w:type="spellStart"/>
      <w:r w:rsidRPr="00956785">
        <w:rPr>
          <w:rFonts w:ascii="Times New Roman" w:eastAsia="Times New Roman" w:hAnsi="Times New Roman" w:cs="Times New Roman"/>
          <w:b/>
          <w:bCs/>
          <w:sz w:val="24"/>
          <w:szCs w:val="24"/>
        </w:rPr>
        <w:t>Work</w:t>
      </w:r>
      <w:proofErr w:type="spellEnd"/>
      <w:r w:rsidRPr="00956785">
        <w:rPr>
          <w:rFonts w:ascii="Times New Roman" w:eastAsia="Times New Roman" w:hAnsi="Times New Roman" w:cs="Times New Roman"/>
          <w:b/>
          <w:bCs/>
          <w:sz w:val="24"/>
          <w:szCs w:val="24"/>
        </w:rPr>
        <w:t xml:space="preserve"> At </w:t>
      </w:r>
      <w:proofErr w:type="spellStart"/>
      <w:r w:rsidRPr="00956785">
        <w:rPr>
          <w:rFonts w:ascii="Times New Roman" w:eastAsia="Times New Roman" w:hAnsi="Times New Roman" w:cs="Times New Roman"/>
          <w:b/>
          <w:bCs/>
          <w:sz w:val="24"/>
          <w:szCs w:val="24"/>
        </w:rPr>
        <w:t>Municipality</w:t>
      </w:r>
      <w:proofErr w:type="spellEnd"/>
      <w:r w:rsidRPr="00956785">
        <w:rPr>
          <w:rFonts w:ascii="Times New Roman" w:eastAsia="Times New Roman" w:hAnsi="Times New Roman" w:cs="Times New Roman"/>
          <w:b/>
          <w:bCs/>
          <w:sz w:val="24"/>
          <w:szCs w:val="24"/>
        </w:rPr>
        <w:t xml:space="preserve"> </w:t>
      </w:r>
      <w:proofErr w:type="spellStart"/>
      <w:r w:rsidRPr="00956785">
        <w:rPr>
          <w:rFonts w:ascii="Times New Roman" w:eastAsia="Times New Roman" w:hAnsi="Times New Roman" w:cs="Times New Roman"/>
          <w:b/>
          <w:bCs/>
          <w:sz w:val="24"/>
          <w:szCs w:val="24"/>
        </w:rPr>
        <w:t>Level</w:t>
      </w:r>
      <w:proofErr w:type="spellEnd"/>
      <w:r w:rsidRPr="00956785">
        <w:rPr>
          <w:rFonts w:ascii="Times New Roman" w:eastAsia="Times New Roman" w:hAnsi="Times New Roman" w:cs="Times New Roman"/>
          <w:b/>
          <w:bCs/>
          <w:sz w:val="24"/>
          <w:szCs w:val="24"/>
        </w:rPr>
        <w:t xml:space="preserve"> </w:t>
      </w:r>
      <w:proofErr w:type="spellStart"/>
      <w:r w:rsidRPr="00956785">
        <w:rPr>
          <w:rFonts w:ascii="Times New Roman" w:eastAsia="Times New Roman" w:hAnsi="Times New Roman" w:cs="Times New Roman"/>
          <w:b/>
          <w:bCs/>
          <w:sz w:val="24"/>
          <w:szCs w:val="24"/>
        </w:rPr>
        <w:t>During</w:t>
      </w:r>
      <w:proofErr w:type="spellEnd"/>
      <w:r w:rsidRPr="00956785">
        <w:rPr>
          <w:rFonts w:ascii="Times New Roman" w:eastAsia="Times New Roman" w:hAnsi="Times New Roman" w:cs="Times New Roman"/>
          <w:b/>
          <w:bCs/>
          <w:sz w:val="24"/>
          <w:szCs w:val="24"/>
        </w:rPr>
        <w:t xml:space="preserve"> </w:t>
      </w:r>
      <w:proofErr w:type="spellStart"/>
      <w:r w:rsidRPr="00956785">
        <w:rPr>
          <w:rFonts w:ascii="Times New Roman" w:eastAsia="Times New Roman" w:hAnsi="Times New Roman" w:cs="Times New Roman"/>
          <w:b/>
          <w:bCs/>
          <w:sz w:val="24"/>
          <w:szCs w:val="24"/>
        </w:rPr>
        <w:t>Covid</w:t>
      </w:r>
      <w:proofErr w:type="spellEnd"/>
      <w:r w:rsidRPr="00956785">
        <w:rPr>
          <w:rFonts w:ascii="Times New Roman" w:eastAsia="Times New Roman" w:hAnsi="Times New Roman" w:cs="Times New Roman"/>
          <w:b/>
          <w:bCs/>
          <w:sz w:val="24"/>
          <w:szCs w:val="24"/>
        </w:rPr>
        <w:t>-19 Times</w:t>
      </w:r>
    </w:p>
    <w:p w14:paraId="5CC0E441" w14:textId="43705A9F" w:rsidR="00956785" w:rsidRDefault="00956785" w:rsidP="00956785">
      <w:p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Grad Pregrada partner je na </w:t>
      </w:r>
      <w:r w:rsidRPr="00956785">
        <w:rPr>
          <w:rFonts w:ascii="Times New Roman" w:eastAsia="Times New Roman" w:hAnsi="Times New Roman" w:cs="Times New Roman"/>
          <w:sz w:val="24"/>
          <w:szCs w:val="24"/>
        </w:rPr>
        <w:t>projekt</w:t>
      </w:r>
      <w:r>
        <w:rPr>
          <w:rFonts w:ascii="Times New Roman" w:eastAsia="Times New Roman" w:hAnsi="Times New Roman" w:cs="Times New Roman"/>
          <w:sz w:val="24"/>
          <w:szCs w:val="24"/>
        </w:rPr>
        <w:t>u</w:t>
      </w:r>
      <w:r w:rsidRPr="00956785">
        <w:rPr>
          <w:rFonts w:ascii="Times New Roman" w:eastAsia="Times New Roman" w:hAnsi="Times New Roman" w:cs="Times New Roman"/>
          <w:sz w:val="24"/>
          <w:szCs w:val="24"/>
        </w:rPr>
        <w:t xml:space="preserve"> pod nazivom „Building </w:t>
      </w:r>
      <w:proofErr w:type="spellStart"/>
      <w:r w:rsidRPr="00956785">
        <w:rPr>
          <w:rFonts w:ascii="Times New Roman" w:eastAsia="Times New Roman" w:hAnsi="Times New Roman" w:cs="Times New Roman"/>
          <w:sz w:val="24"/>
          <w:szCs w:val="24"/>
        </w:rPr>
        <w:t>resilient</w:t>
      </w:r>
      <w:proofErr w:type="spellEnd"/>
      <w:r w:rsidRPr="00956785">
        <w:rPr>
          <w:rFonts w:ascii="Times New Roman" w:eastAsia="Times New Roman" w:hAnsi="Times New Roman" w:cs="Times New Roman"/>
          <w:sz w:val="24"/>
          <w:szCs w:val="24"/>
        </w:rPr>
        <w:t xml:space="preserve"> </w:t>
      </w:r>
      <w:proofErr w:type="spellStart"/>
      <w:r w:rsidRPr="00956785">
        <w:rPr>
          <w:rFonts w:ascii="Times New Roman" w:eastAsia="Times New Roman" w:hAnsi="Times New Roman" w:cs="Times New Roman"/>
          <w:sz w:val="24"/>
          <w:szCs w:val="24"/>
        </w:rPr>
        <w:t>communities</w:t>
      </w:r>
      <w:proofErr w:type="spellEnd"/>
      <w:r w:rsidRPr="00956785">
        <w:rPr>
          <w:rFonts w:ascii="Times New Roman" w:eastAsia="Times New Roman" w:hAnsi="Times New Roman" w:cs="Times New Roman"/>
          <w:sz w:val="24"/>
          <w:szCs w:val="24"/>
        </w:rPr>
        <w:t xml:space="preserve"> – Youth </w:t>
      </w:r>
      <w:proofErr w:type="spellStart"/>
      <w:r w:rsidRPr="00956785">
        <w:rPr>
          <w:rFonts w:ascii="Times New Roman" w:eastAsia="Times New Roman" w:hAnsi="Times New Roman" w:cs="Times New Roman"/>
          <w:sz w:val="24"/>
          <w:szCs w:val="24"/>
        </w:rPr>
        <w:t>Work</w:t>
      </w:r>
      <w:proofErr w:type="spellEnd"/>
      <w:r w:rsidRPr="00956785">
        <w:rPr>
          <w:rFonts w:ascii="Times New Roman" w:eastAsia="Times New Roman" w:hAnsi="Times New Roman" w:cs="Times New Roman"/>
          <w:sz w:val="24"/>
          <w:szCs w:val="24"/>
        </w:rPr>
        <w:t xml:space="preserve"> at </w:t>
      </w:r>
      <w:proofErr w:type="spellStart"/>
      <w:r w:rsidRPr="00956785">
        <w:rPr>
          <w:rFonts w:ascii="Times New Roman" w:eastAsia="Times New Roman" w:hAnsi="Times New Roman" w:cs="Times New Roman"/>
          <w:sz w:val="24"/>
          <w:szCs w:val="24"/>
        </w:rPr>
        <w:t>Municipality</w:t>
      </w:r>
      <w:proofErr w:type="spellEnd"/>
      <w:r w:rsidRPr="00956785">
        <w:rPr>
          <w:rFonts w:ascii="Times New Roman" w:eastAsia="Times New Roman" w:hAnsi="Times New Roman" w:cs="Times New Roman"/>
          <w:sz w:val="24"/>
          <w:szCs w:val="24"/>
        </w:rPr>
        <w:t xml:space="preserve"> </w:t>
      </w:r>
      <w:proofErr w:type="spellStart"/>
      <w:r w:rsidRPr="00956785">
        <w:rPr>
          <w:rFonts w:ascii="Times New Roman" w:eastAsia="Times New Roman" w:hAnsi="Times New Roman" w:cs="Times New Roman"/>
          <w:sz w:val="24"/>
          <w:szCs w:val="24"/>
        </w:rPr>
        <w:t>level</w:t>
      </w:r>
      <w:proofErr w:type="spellEnd"/>
      <w:r w:rsidRPr="00956785">
        <w:rPr>
          <w:rFonts w:ascii="Times New Roman" w:eastAsia="Times New Roman" w:hAnsi="Times New Roman" w:cs="Times New Roman"/>
          <w:sz w:val="24"/>
          <w:szCs w:val="24"/>
        </w:rPr>
        <w:t xml:space="preserve"> </w:t>
      </w:r>
      <w:proofErr w:type="spellStart"/>
      <w:r w:rsidRPr="00956785">
        <w:rPr>
          <w:rFonts w:ascii="Times New Roman" w:eastAsia="Times New Roman" w:hAnsi="Times New Roman" w:cs="Times New Roman"/>
          <w:sz w:val="24"/>
          <w:szCs w:val="24"/>
        </w:rPr>
        <w:t>during</w:t>
      </w:r>
      <w:proofErr w:type="spellEnd"/>
      <w:r w:rsidRPr="00956785">
        <w:rPr>
          <w:rFonts w:ascii="Times New Roman" w:eastAsia="Times New Roman" w:hAnsi="Times New Roman" w:cs="Times New Roman"/>
          <w:sz w:val="24"/>
          <w:szCs w:val="24"/>
        </w:rPr>
        <w:t xml:space="preserve"> </w:t>
      </w:r>
      <w:proofErr w:type="spellStart"/>
      <w:r w:rsidRPr="00956785">
        <w:rPr>
          <w:rFonts w:ascii="Times New Roman" w:eastAsia="Times New Roman" w:hAnsi="Times New Roman" w:cs="Times New Roman"/>
          <w:sz w:val="24"/>
          <w:szCs w:val="24"/>
        </w:rPr>
        <w:t>Covid</w:t>
      </w:r>
      <w:proofErr w:type="spellEnd"/>
      <w:r w:rsidRPr="00956785">
        <w:rPr>
          <w:rFonts w:ascii="Times New Roman" w:eastAsia="Times New Roman" w:hAnsi="Times New Roman" w:cs="Times New Roman"/>
          <w:sz w:val="24"/>
          <w:szCs w:val="24"/>
        </w:rPr>
        <w:t xml:space="preserve">-19 </w:t>
      </w:r>
      <w:proofErr w:type="spellStart"/>
      <w:r w:rsidRPr="00956785">
        <w:rPr>
          <w:rFonts w:ascii="Times New Roman" w:eastAsia="Times New Roman" w:hAnsi="Times New Roman" w:cs="Times New Roman"/>
          <w:sz w:val="24"/>
          <w:szCs w:val="24"/>
        </w:rPr>
        <w:t>times</w:t>
      </w:r>
      <w:proofErr w:type="spellEnd"/>
      <w:r w:rsidRPr="00956785">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956785">
        <w:rPr>
          <w:rFonts w:ascii="Times New Roman" w:eastAsia="Times New Roman" w:hAnsi="Times New Roman" w:cs="Times New Roman"/>
          <w:sz w:val="24"/>
          <w:szCs w:val="24"/>
        </w:rPr>
        <w:t xml:space="preserve">Projektom je planirana razmjena dobre prakse u području mladih te seminar koji </w:t>
      </w:r>
      <w:r w:rsidR="00F705CC">
        <w:rPr>
          <w:rFonts w:ascii="Times New Roman" w:eastAsia="Times New Roman" w:hAnsi="Times New Roman" w:cs="Times New Roman"/>
          <w:sz w:val="24"/>
          <w:szCs w:val="24"/>
        </w:rPr>
        <w:t xml:space="preserve">je održan u </w:t>
      </w:r>
      <w:r>
        <w:rPr>
          <w:rFonts w:ascii="Times New Roman" w:eastAsia="Times New Roman" w:hAnsi="Times New Roman" w:cs="Times New Roman"/>
          <w:sz w:val="24"/>
          <w:szCs w:val="24"/>
        </w:rPr>
        <w:t>ožujku 2022</w:t>
      </w:r>
      <w:r w:rsidRPr="00956785">
        <w:rPr>
          <w:rFonts w:ascii="Times New Roman" w:eastAsia="Times New Roman" w:hAnsi="Times New Roman" w:cs="Times New Roman"/>
          <w:sz w:val="24"/>
          <w:szCs w:val="24"/>
        </w:rPr>
        <w:t xml:space="preserve">. godine, </w:t>
      </w:r>
      <w:r w:rsidR="00F705CC">
        <w:rPr>
          <w:rFonts w:ascii="Times New Roman" w:eastAsia="Times New Roman" w:hAnsi="Times New Roman" w:cs="Times New Roman"/>
          <w:sz w:val="24"/>
          <w:szCs w:val="24"/>
        </w:rPr>
        <w:t xml:space="preserve">a na kojem su sudjelovali predsjednica Savjeta mladih Veronika Gajšak i savjetnica za društvene djelatnosti i odnose s javnošću Petra Vdović. Nositelj </w:t>
      </w:r>
      <w:r w:rsidRPr="00956785">
        <w:rPr>
          <w:rFonts w:ascii="Times New Roman" w:eastAsia="Times New Roman" w:hAnsi="Times New Roman" w:cs="Times New Roman"/>
          <w:sz w:val="24"/>
          <w:szCs w:val="24"/>
        </w:rPr>
        <w:t xml:space="preserve">projekta je Mreža </w:t>
      </w:r>
      <w:proofErr w:type="spellStart"/>
      <w:r w:rsidRPr="00956785">
        <w:rPr>
          <w:rFonts w:ascii="Times New Roman" w:eastAsia="Times New Roman" w:hAnsi="Times New Roman" w:cs="Times New Roman"/>
          <w:sz w:val="24"/>
          <w:szCs w:val="24"/>
        </w:rPr>
        <w:t>Dypall</w:t>
      </w:r>
      <w:proofErr w:type="spellEnd"/>
      <w:r w:rsidRPr="00956785">
        <w:rPr>
          <w:rFonts w:ascii="Times New Roman" w:eastAsia="Times New Roman" w:hAnsi="Times New Roman" w:cs="Times New Roman"/>
          <w:sz w:val="24"/>
          <w:szCs w:val="24"/>
        </w:rPr>
        <w:t xml:space="preserve"> iz Portugala.</w:t>
      </w:r>
    </w:p>
    <w:p w14:paraId="4ECA5B8E" w14:textId="499AD70B" w:rsidR="00956785" w:rsidRPr="00956785" w:rsidRDefault="00956785" w:rsidP="00956785">
      <w:pPr>
        <w:spacing w:before="240" w:after="0"/>
        <w:jc w:val="both"/>
        <w:rPr>
          <w:rFonts w:ascii="Times New Roman" w:eastAsia="Times New Roman" w:hAnsi="Times New Roman" w:cs="Times New Roman"/>
          <w:b/>
          <w:bCs/>
          <w:sz w:val="24"/>
          <w:szCs w:val="24"/>
        </w:rPr>
      </w:pPr>
      <w:r w:rsidRPr="00956785">
        <w:rPr>
          <w:rFonts w:ascii="Times New Roman" w:eastAsia="Times New Roman" w:hAnsi="Times New Roman" w:cs="Times New Roman"/>
          <w:b/>
          <w:bCs/>
          <w:sz w:val="24"/>
          <w:szCs w:val="24"/>
        </w:rPr>
        <w:t>4.2.3.5. Mladi u akciji! za zajednicu</w:t>
      </w:r>
    </w:p>
    <w:p w14:paraId="7774B2C1" w14:textId="467A4E68" w:rsidR="004623F0" w:rsidRPr="004623F0" w:rsidRDefault="00295AA7" w:rsidP="00295AA7">
      <w:p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Grad Pregrada po prvi puta surađuje s Udrugom Delta iz Rijeke te u Pregradu </w:t>
      </w:r>
      <w:r w:rsidRPr="00295AA7">
        <w:rPr>
          <w:rFonts w:ascii="Times New Roman" w:eastAsia="Times New Roman" w:hAnsi="Times New Roman" w:cs="Times New Roman"/>
          <w:sz w:val="24"/>
          <w:szCs w:val="24"/>
        </w:rPr>
        <w:t>dovod</w:t>
      </w:r>
      <w:r>
        <w:rPr>
          <w:rFonts w:ascii="Times New Roman" w:eastAsia="Times New Roman" w:hAnsi="Times New Roman" w:cs="Times New Roman"/>
          <w:sz w:val="24"/>
          <w:szCs w:val="24"/>
        </w:rPr>
        <w:t>i</w:t>
      </w:r>
      <w:r w:rsidRPr="00295AA7">
        <w:rPr>
          <w:rFonts w:ascii="Times New Roman" w:eastAsia="Times New Roman" w:hAnsi="Times New Roman" w:cs="Times New Roman"/>
          <w:sz w:val="24"/>
          <w:szCs w:val="24"/>
        </w:rPr>
        <w:t xml:space="preserve"> Akciju za 5 u kojoj mladi na jedan dan preuzimaju ulogu gradskih vijećnika i odlučuju o važnim pitanjima za svoju lokalnu zajednicu. Primarna ciljana skupina projekta su mlade osobe srednjoškolske dobi (od 14 do 19 godina) koji žive i školuju se na području Pregrade. Nakon edukacije za učenike o načinu rada i aktivnom građanstvu, organizirat će se Dan akcije, u kojem će učenici u manjim grupama uz pomoć svojih koordinatora zauzeti prostorije gradske uprave te će kroz rad u malim grupama identificirati rješenja na problem i/ili potrebu definiranu kroz sastanke projektnog tima i edukaciju „Grad za 5!“, osmisliti projekt uz pomoć koordinatora i zaposlenika jedinice lokalne samouprave, javno predstaviti projekt u Gradskoj vijećnici i sudjelovati u raspravi s ostalim učenicima kako bi uspješno procijenili kvalitetu projektnog prijedloga kroz unaprijed zadane kriterije, simulirajući tako rad Gradskog vijeća. Projekt ocijenjen najvećom srednjom ocjenom učenici će imati priliku i provesti, uz mentorsku podršku Udruge „Delta“, lokalnih koordinatora i predstavnika lokalne samouprave.</w:t>
      </w:r>
      <w:r>
        <w:rPr>
          <w:rFonts w:ascii="Times New Roman" w:eastAsia="Times New Roman" w:hAnsi="Times New Roman" w:cs="Times New Roman"/>
          <w:sz w:val="24"/>
          <w:szCs w:val="24"/>
        </w:rPr>
        <w:t xml:space="preserve"> </w:t>
      </w:r>
      <w:r w:rsidRPr="00295AA7">
        <w:rPr>
          <w:rFonts w:ascii="Times New Roman" w:eastAsia="Times New Roman" w:hAnsi="Times New Roman" w:cs="Times New Roman"/>
          <w:sz w:val="24"/>
          <w:szCs w:val="24"/>
        </w:rPr>
        <w:t xml:space="preserve">Kao lokalni koordinator između učenika i gradske uprave imenovan je Karlo </w:t>
      </w:r>
      <w:proofErr w:type="spellStart"/>
      <w:r w:rsidRPr="00295AA7">
        <w:rPr>
          <w:rFonts w:ascii="Times New Roman" w:eastAsia="Times New Roman" w:hAnsi="Times New Roman" w:cs="Times New Roman"/>
          <w:sz w:val="24"/>
          <w:szCs w:val="24"/>
        </w:rPr>
        <w:t>Pasariček</w:t>
      </w:r>
      <w:proofErr w:type="spellEnd"/>
      <w:r w:rsidRPr="00295AA7">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295AA7">
        <w:rPr>
          <w:rFonts w:ascii="Times New Roman" w:eastAsia="Times New Roman" w:hAnsi="Times New Roman" w:cs="Times New Roman"/>
          <w:sz w:val="24"/>
          <w:szCs w:val="24"/>
        </w:rPr>
        <w:t>Za provođenje Akcije za 5 Grad je u proračunu osigurao 5 tisuća kuna.</w:t>
      </w:r>
      <w:r w:rsidR="00F705CC">
        <w:rPr>
          <w:rFonts w:ascii="Times New Roman" w:eastAsia="Times New Roman" w:hAnsi="Times New Roman" w:cs="Times New Roman"/>
          <w:sz w:val="24"/>
          <w:szCs w:val="24"/>
        </w:rPr>
        <w:t xml:space="preserve"> U izvještajnom razdoblju održane su edukativne radionice za članove Savjeta mladih i predstavnike Gradske uprave o radu s mladima.</w:t>
      </w:r>
    </w:p>
    <w:p w14:paraId="3EEA289F" w14:textId="1CD8494D" w:rsidR="004623F0" w:rsidRDefault="00F705CC" w:rsidP="00DE1880">
      <w:pPr>
        <w:spacing w:before="240" w:after="0"/>
        <w:jc w:val="both"/>
        <w:rPr>
          <w:rFonts w:ascii="Times New Roman" w:eastAsia="Times New Roman" w:hAnsi="Times New Roman" w:cs="Times New Roman"/>
          <w:b/>
          <w:bCs/>
          <w:sz w:val="24"/>
          <w:szCs w:val="24"/>
        </w:rPr>
      </w:pPr>
      <w:r w:rsidRPr="00F705CC">
        <w:rPr>
          <w:rFonts w:ascii="Times New Roman" w:eastAsia="Times New Roman" w:hAnsi="Times New Roman" w:cs="Times New Roman"/>
          <w:b/>
          <w:bCs/>
          <w:sz w:val="24"/>
          <w:szCs w:val="24"/>
        </w:rPr>
        <w:t>4.2.3.6. Certifikat Grad za mlade</w:t>
      </w:r>
    </w:p>
    <w:p w14:paraId="165EB605" w14:textId="7B719F2F" w:rsidR="00F705CC" w:rsidRPr="00F705CC" w:rsidRDefault="00F705CC" w:rsidP="00F705CC">
      <w:pPr>
        <w:spacing w:before="240" w:after="0"/>
        <w:jc w:val="both"/>
        <w:rPr>
          <w:rFonts w:ascii="Times New Roman" w:eastAsia="Times New Roman" w:hAnsi="Times New Roman" w:cs="Times New Roman"/>
          <w:sz w:val="24"/>
          <w:szCs w:val="24"/>
        </w:rPr>
      </w:pPr>
      <w:r w:rsidRPr="00F705CC">
        <w:rPr>
          <w:rFonts w:ascii="Times New Roman" w:eastAsia="Times New Roman" w:hAnsi="Times New Roman" w:cs="Times New Roman"/>
          <w:sz w:val="24"/>
          <w:szCs w:val="24"/>
        </w:rPr>
        <w:t xml:space="preserve">Na prigodnoj svečanosti održanoj na Dan Europe, 9. svibnja u Zagrebu Gradu Pregradi dodijeljen je certifikat „Grad za mlade“ za razdoblje od 2022. do 2025. godine. Ovo priznanje </w:t>
      </w:r>
      <w:r w:rsidRPr="00F705CC">
        <w:rPr>
          <w:rFonts w:ascii="Times New Roman" w:eastAsia="Times New Roman" w:hAnsi="Times New Roman" w:cs="Times New Roman"/>
          <w:sz w:val="24"/>
          <w:szCs w:val="24"/>
        </w:rPr>
        <w:lastRenderedPageBreak/>
        <w:t>dodjeljuje se gradovima koji predano rade na stvaranju uvjeta za kvalitetan život te osobni i profesionalni rast svojih mladih.</w:t>
      </w:r>
      <w:r>
        <w:rPr>
          <w:rFonts w:ascii="Times New Roman" w:eastAsia="Times New Roman" w:hAnsi="Times New Roman" w:cs="Times New Roman"/>
          <w:sz w:val="24"/>
          <w:szCs w:val="24"/>
        </w:rPr>
        <w:t xml:space="preserve"> </w:t>
      </w:r>
      <w:r w:rsidRPr="00F705CC">
        <w:rPr>
          <w:rFonts w:ascii="Times New Roman" w:eastAsia="Times New Roman" w:hAnsi="Times New Roman" w:cs="Times New Roman"/>
          <w:sz w:val="24"/>
          <w:szCs w:val="24"/>
        </w:rPr>
        <w:t>Uz Pregradu, titulu grada za mlade ponijeli su i gradovi Poreč i Križevci, a priznanja su im uručili državna tajnica u Središnjem državnom uredu za demografiju i mlade Željka Josić te predsjednik Udruge gradova u RH Željko Turk.</w:t>
      </w:r>
    </w:p>
    <w:p w14:paraId="339709A1" w14:textId="3C609002" w:rsidR="00F705CC" w:rsidRPr="00F705CC" w:rsidRDefault="00F705CC" w:rsidP="00F705CC">
      <w:p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Odluku </w:t>
      </w:r>
      <w:r w:rsidRPr="00F705CC">
        <w:rPr>
          <w:rFonts w:ascii="Times New Roman" w:eastAsia="Times New Roman" w:hAnsi="Times New Roman" w:cs="Times New Roman"/>
          <w:sz w:val="24"/>
          <w:szCs w:val="24"/>
        </w:rPr>
        <w:t>o dodjeli titule „Grad za mlade“ donijelo je Povjerenstvo za dodjelu certifikata sastavljeno od devet članova, predstavnika relevantnih organizacija i institucija s iskustvom rada s mladima među kojima su predstavnici Središnjeg državnog ured za demografiju i mlade, Instituta za društvena istraživanja u Zagrebu, Agencije za mobilnost i programe EU, Mreže mladih Hrvatske, Saveza društava Naša djeca i Udruge gradova u RH.</w:t>
      </w:r>
    </w:p>
    <w:p w14:paraId="3080DF26" w14:textId="242E1525" w:rsidR="00F705CC" w:rsidRDefault="00F705CC" w:rsidP="00F705CC">
      <w:pPr>
        <w:spacing w:before="240" w:after="0"/>
        <w:jc w:val="both"/>
        <w:rPr>
          <w:rFonts w:ascii="Times New Roman" w:eastAsia="Times New Roman" w:hAnsi="Times New Roman" w:cs="Times New Roman"/>
          <w:sz w:val="24"/>
          <w:szCs w:val="24"/>
        </w:rPr>
      </w:pPr>
      <w:r w:rsidRPr="00F705CC">
        <w:rPr>
          <w:rFonts w:ascii="Times New Roman" w:eastAsia="Times New Roman" w:hAnsi="Times New Roman" w:cs="Times New Roman"/>
          <w:sz w:val="24"/>
          <w:szCs w:val="24"/>
        </w:rPr>
        <w:t>Certifikat “Grad za mlade” dodjeljuje se onim gradovima  koji su zadovoljili sve potrebne kriterije odnosno najmanje 50 posto kriterija u svakom od osam tematskih područja (Participacija, Demografski poticaji i mjere, Zapošljavanje, Mobilnost, Zdravlje i sport, Rad s mladima i kultura, Obrazovanje i informiranje) te ukupni postotak ovisno o broju stanovnika (do 10 tisuća – 60 posto, do 35 tisuća – 70 posto, više od 35 tisuća – 80 posto).</w:t>
      </w:r>
      <w:r w:rsidR="00FD72BA">
        <w:rPr>
          <w:rFonts w:ascii="Times New Roman" w:eastAsia="Times New Roman" w:hAnsi="Times New Roman" w:cs="Times New Roman"/>
          <w:sz w:val="24"/>
          <w:szCs w:val="24"/>
        </w:rPr>
        <w:t xml:space="preserve"> </w:t>
      </w:r>
      <w:r w:rsidRPr="00F705CC">
        <w:rPr>
          <w:rFonts w:ascii="Times New Roman" w:eastAsia="Times New Roman" w:hAnsi="Times New Roman" w:cs="Times New Roman"/>
          <w:sz w:val="24"/>
          <w:szCs w:val="24"/>
        </w:rPr>
        <w:t>Na temelju stručne procjene dostavljene dokumentacije dostavljene u svrhu dobivanja certifikata Grad za mlade, Grad Pregrada ostvario je ukupno 72,37% standarda kvalitete lokalne politike za mlade.</w:t>
      </w:r>
      <w:r w:rsidR="00FD72BA">
        <w:rPr>
          <w:rFonts w:ascii="Times New Roman" w:eastAsia="Times New Roman" w:hAnsi="Times New Roman" w:cs="Times New Roman"/>
          <w:sz w:val="24"/>
          <w:szCs w:val="24"/>
        </w:rPr>
        <w:t xml:space="preserve"> </w:t>
      </w:r>
      <w:r w:rsidRPr="00F705CC">
        <w:rPr>
          <w:rFonts w:ascii="Times New Roman" w:eastAsia="Times New Roman" w:hAnsi="Times New Roman" w:cs="Times New Roman"/>
          <w:sz w:val="24"/>
          <w:szCs w:val="24"/>
        </w:rPr>
        <w:t>Osim priznanja, Grad Pregrada primio je i zastavu</w:t>
      </w:r>
      <w:r w:rsidR="00FD72BA">
        <w:rPr>
          <w:rFonts w:ascii="Times New Roman" w:eastAsia="Times New Roman" w:hAnsi="Times New Roman" w:cs="Times New Roman"/>
          <w:sz w:val="24"/>
          <w:szCs w:val="24"/>
        </w:rPr>
        <w:t xml:space="preserve">, a </w:t>
      </w:r>
      <w:r w:rsidRPr="00F705CC">
        <w:rPr>
          <w:rFonts w:ascii="Times New Roman" w:eastAsia="Times New Roman" w:hAnsi="Times New Roman" w:cs="Times New Roman"/>
          <w:sz w:val="24"/>
          <w:szCs w:val="24"/>
        </w:rPr>
        <w:t>uskoro će se u Pregradi izraditi i grafit s lokalnim motivima i elementima certifikata.</w:t>
      </w:r>
    </w:p>
    <w:p w14:paraId="415D4D65" w14:textId="582EF249" w:rsidR="00FD72BA" w:rsidRDefault="00FD72BA" w:rsidP="00FD72BA">
      <w:pPr>
        <w:spacing w:before="240" w:after="0"/>
        <w:jc w:val="both"/>
        <w:rPr>
          <w:rFonts w:ascii="Times New Roman" w:eastAsia="Times New Roman" w:hAnsi="Times New Roman" w:cs="Times New Roman"/>
          <w:b/>
          <w:bCs/>
          <w:sz w:val="24"/>
          <w:szCs w:val="24"/>
        </w:rPr>
      </w:pPr>
      <w:r w:rsidRPr="00F705CC">
        <w:rPr>
          <w:rFonts w:ascii="Times New Roman" w:eastAsia="Times New Roman" w:hAnsi="Times New Roman" w:cs="Times New Roman"/>
          <w:b/>
          <w:bCs/>
          <w:sz w:val="24"/>
          <w:szCs w:val="24"/>
        </w:rPr>
        <w:t xml:space="preserve">4.2.3.6. </w:t>
      </w:r>
      <w:r>
        <w:rPr>
          <w:rFonts w:ascii="Times New Roman" w:eastAsia="Times New Roman" w:hAnsi="Times New Roman" w:cs="Times New Roman"/>
          <w:b/>
          <w:bCs/>
          <w:sz w:val="24"/>
          <w:szCs w:val="24"/>
        </w:rPr>
        <w:t>Uzmi pare i napravi nešto za mlade</w:t>
      </w:r>
    </w:p>
    <w:p w14:paraId="1C11BBEE" w14:textId="6D529E82" w:rsidR="00FD72BA" w:rsidRPr="00C172FA" w:rsidRDefault="00FD72BA" w:rsidP="00C172FA">
      <w:pPr>
        <w:spacing w:before="240" w:after="0"/>
        <w:jc w:val="both"/>
        <w:rPr>
          <w:rFonts w:ascii="Times New Roman" w:hAnsi="Times New Roman" w:cs="Times New Roman"/>
          <w:sz w:val="24"/>
          <w:szCs w:val="24"/>
        </w:rPr>
      </w:pPr>
      <w:r w:rsidRPr="00C172FA">
        <w:rPr>
          <w:rFonts w:ascii="Times New Roman" w:hAnsi="Times New Roman" w:cs="Times New Roman"/>
          <w:sz w:val="24"/>
          <w:szCs w:val="24"/>
        </w:rPr>
        <w:t xml:space="preserve">Uzmi pare i napravi nešto za mlade“ provodi Lokalna akcijska grupa Zagorje-Sutla u partnerstvu s Mrežom udruga </w:t>
      </w:r>
      <w:proofErr w:type="spellStart"/>
      <w:r w:rsidRPr="00C172FA">
        <w:rPr>
          <w:rFonts w:ascii="Times New Roman" w:hAnsi="Times New Roman" w:cs="Times New Roman"/>
          <w:sz w:val="24"/>
          <w:szCs w:val="24"/>
        </w:rPr>
        <w:t>Zagor</w:t>
      </w:r>
      <w:proofErr w:type="spellEnd"/>
      <w:r w:rsidRPr="00C172FA">
        <w:rPr>
          <w:rFonts w:ascii="Times New Roman" w:hAnsi="Times New Roman" w:cs="Times New Roman"/>
          <w:sz w:val="24"/>
          <w:szCs w:val="24"/>
        </w:rPr>
        <w:t xml:space="preserve"> i gradovima s područja LAG-a, uz financijsku podršku Središnjeg državnog ureda za demografiju i mlade. Cilj mu je poticanje aktivnog sudjelovanja mladih u procesima donošenja odluka u lokalnoj zajednici te jačanje dijaloga mladih i donositelja odluka. U izvještajnom razdoblju održana je radionica predlaganja projekata i</w:t>
      </w:r>
      <w:r w:rsidR="00C172FA" w:rsidRPr="00C172FA">
        <w:rPr>
          <w:rFonts w:ascii="Times New Roman" w:hAnsi="Times New Roman" w:cs="Times New Roman"/>
          <w:sz w:val="24"/>
          <w:szCs w:val="24"/>
        </w:rPr>
        <w:t xml:space="preserve"> izbori za najbolji projekt na koje je izašlo 90-ero mladih u dobi od 14 do 30 godina. Pobjednički projekt bio je nabava aplikacije „</w:t>
      </w:r>
      <w:proofErr w:type="spellStart"/>
      <w:r w:rsidR="00C172FA" w:rsidRPr="00C172FA">
        <w:rPr>
          <w:rFonts w:ascii="Times New Roman" w:hAnsi="Times New Roman" w:cs="Times New Roman"/>
          <w:sz w:val="24"/>
          <w:szCs w:val="24"/>
        </w:rPr>
        <w:t>FireApp</w:t>
      </w:r>
      <w:proofErr w:type="spellEnd"/>
      <w:r w:rsidR="00C172FA" w:rsidRPr="00C172FA">
        <w:rPr>
          <w:rFonts w:ascii="Times New Roman" w:hAnsi="Times New Roman" w:cs="Times New Roman"/>
          <w:sz w:val="24"/>
          <w:szCs w:val="24"/>
        </w:rPr>
        <w:t xml:space="preserve"> za nas, spas za vas“, a moguće je bilo birati između još tri projekta. „Sjenica za nas i vas“ bio je projekt izgradnje sjenice pored nogometnog igrališta u Sopotu, kao mjesta okupljanja i druženja, kako mladih, tako i stari. </w:t>
      </w:r>
      <w:proofErr w:type="spellStart"/>
      <w:r w:rsidR="00C172FA" w:rsidRPr="00C172FA">
        <w:rPr>
          <w:rFonts w:ascii="Times New Roman" w:hAnsi="Times New Roman" w:cs="Times New Roman"/>
          <w:sz w:val="24"/>
          <w:szCs w:val="24"/>
        </w:rPr>
        <w:t>Pregradska</w:t>
      </w:r>
      <w:proofErr w:type="spellEnd"/>
      <w:r w:rsidR="00C172FA" w:rsidRPr="00C172FA">
        <w:rPr>
          <w:rFonts w:ascii="Times New Roman" w:hAnsi="Times New Roman" w:cs="Times New Roman"/>
          <w:sz w:val="24"/>
          <w:szCs w:val="24"/>
        </w:rPr>
        <w:t xml:space="preserve"> </w:t>
      </w:r>
      <w:proofErr w:type="spellStart"/>
      <w:r w:rsidR="00C172FA" w:rsidRPr="00C172FA">
        <w:rPr>
          <w:rFonts w:ascii="Times New Roman" w:hAnsi="Times New Roman" w:cs="Times New Roman"/>
          <w:sz w:val="24"/>
          <w:szCs w:val="24"/>
        </w:rPr>
        <w:t>retroteka</w:t>
      </w:r>
      <w:proofErr w:type="spellEnd"/>
      <w:r w:rsidR="00C172FA" w:rsidRPr="00C172FA">
        <w:rPr>
          <w:rFonts w:ascii="Times New Roman" w:hAnsi="Times New Roman" w:cs="Times New Roman"/>
          <w:sz w:val="24"/>
          <w:szCs w:val="24"/>
        </w:rPr>
        <w:t xml:space="preserve"> obuhvaćala je organizaciju ljetnog kina na otvorenom, dok je projekt „</w:t>
      </w:r>
      <w:proofErr w:type="spellStart"/>
      <w:r w:rsidR="00C172FA" w:rsidRPr="00C172FA">
        <w:rPr>
          <w:rFonts w:ascii="Times New Roman" w:hAnsi="Times New Roman" w:cs="Times New Roman"/>
          <w:sz w:val="24"/>
          <w:szCs w:val="24"/>
        </w:rPr>
        <w:t>Grill&amp;Chill</w:t>
      </w:r>
      <w:proofErr w:type="spellEnd"/>
      <w:r w:rsidR="00C172FA" w:rsidRPr="00C172FA">
        <w:rPr>
          <w:rFonts w:ascii="Times New Roman" w:hAnsi="Times New Roman" w:cs="Times New Roman"/>
          <w:sz w:val="24"/>
          <w:szCs w:val="24"/>
        </w:rPr>
        <w:t>“ bio zamišljen kao mjesto za druženje, igranje društvenih igara, upoznavanje i kulinarsko razvijanje. Pobjednički projekt osvojio je 51 glas.</w:t>
      </w:r>
    </w:p>
    <w:p w14:paraId="16EDF1AE" w14:textId="77777777" w:rsidR="00FD72BA" w:rsidRPr="00F705CC" w:rsidRDefault="00FD72BA" w:rsidP="00F705CC">
      <w:pPr>
        <w:spacing w:before="240" w:after="0"/>
        <w:jc w:val="both"/>
        <w:rPr>
          <w:rFonts w:ascii="Times New Roman" w:eastAsia="Times New Roman" w:hAnsi="Times New Roman" w:cs="Times New Roman"/>
          <w:sz w:val="24"/>
          <w:szCs w:val="24"/>
        </w:rPr>
      </w:pPr>
    </w:p>
    <w:p w14:paraId="3825226B" w14:textId="16005A35" w:rsidR="004623F0" w:rsidRPr="004623F0" w:rsidRDefault="00D331DF" w:rsidP="004623F0">
      <w:pPr>
        <w:spacing w:before="240" w:after="0"/>
        <w:jc w:val="right"/>
        <w:rPr>
          <w:rFonts w:ascii="Times New Roman" w:eastAsia="Times New Roman" w:hAnsi="Times New Roman" w:cs="Times New Roman"/>
          <w:sz w:val="24"/>
          <w:szCs w:val="24"/>
        </w:rPr>
      </w:pPr>
      <w:r w:rsidRPr="004623F0">
        <w:rPr>
          <w:rFonts w:ascii="Times New Roman" w:eastAsia="Times New Roman" w:hAnsi="Times New Roman" w:cs="Times New Roman"/>
          <w:sz w:val="24"/>
          <w:szCs w:val="24"/>
        </w:rPr>
        <w:t>GRADONAČELNIK</w:t>
      </w:r>
    </w:p>
    <w:p w14:paraId="407BF038" w14:textId="083DFB22" w:rsidR="000868B0" w:rsidRPr="00B273A7" w:rsidRDefault="004623F0" w:rsidP="004623F0">
      <w:pPr>
        <w:spacing w:before="240" w:after="0"/>
        <w:jc w:val="right"/>
        <w:rPr>
          <w:rFonts w:ascii="Times New Roman" w:eastAsia="Times New Roman" w:hAnsi="Times New Roman" w:cs="Times New Roman"/>
          <w:sz w:val="24"/>
          <w:szCs w:val="24"/>
        </w:rPr>
      </w:pPr>
      <w:r w:rsidRPr="004623F0">
        <w:rPr>
          <w:rFonts w:ascii="Times New Roman" w:eastAsia="Times New Roman" w:hAnsi="Times New Roman" w:cs="Times New Roman"/>
          <w:sz w:val="24"/>
          <w:szCs w:val="24"/>
        </w:rPr>
        <w:t>Marko Vešligaj, univ. spec. pol.</w:t>
      </w:r>
      <w:bookmarkEnd w:id="4"/>
      <w:bookmarkEnd w:id="5"/>
      <w:bookmarkEnd w:id="6"/>
      <w:bookmarkEnd w:id="7"/>
      <w:bookmarkEnd w:id="8"/>
    </w:p>
    <w:sectPr w:rsidR="000868B0" w:rsidRPr="00B273A7" w:rsidSect="00667A7F">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A18114" w14:textId="77777777" w:rsidR="00CF018D" w:rsidRDefault="00CF018D" w:rsidP="00CF018D">
      <w:pPr>
        <w:spacing w:after="0" w:line="240" w:lineRule="auto"/>
      </w:pPr>
      <w:r>
        <w:separator/>
      </w:r>
    </w:p>
  </w:endnote>
  <w:endnote w:type="continuationSeparator" w:id="0">
    <w:p w14:paraId="44B039A6" w14:textId="77777777" w:rsidR="00CF018D" w:rsidRDefault="00CF018D" w:rsidP="00CF01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gt; 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384A3B" w14:textId="77777777" w:rsidR="00CF018D" w:rsidRDefault="00CF018D" w:rsidP="00CF018D">
      <w:pPr>
        <w:spacing w:after="0" w:line="240" w:lineRule="auto"/>
      </w:pPr>
      <w:r>
        <w:separator/>
      </w:r>
    </w:p>
  </w:footnote>
  <w:footnote w:type="continuationSeparator" w:id="0">
    <w:p w14:paraId="39F2C8CC" w14:textId="77777777" w:rsidR="00CF018D" w:rsidRDefault="00CF018D" w:rsidP="00CF018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D6AAC"/>
    <w:multiLevelType w:val="hybridMultilevel"/>
    <w:tmpl w:val="24DA0B04"/>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 w15:restartNumberingAfterBreak="0">
    <w:nsid w:val="059261B2"/>
    <w:multiLevelType w:val="hybridMultilevel"/>
    <w:tmpl w:val="537C1E00"/>
    <w:lvl w:ilvl="0" w:tplc="3738BE16">
      <w:start w:val="1"/>
      <w:numFmt w:val="bullet"/>
      <w:lvlText w:val=""/>
      <w:lvlJc w:val="left"/>
      <w:pPr>
        <w:ind w:left="1247" w:hanging="113"/>
      </w:pPr>
      <w:rPr>
        <w:rFonts w:ascii="Symbol" w:hAnsi="Symbol"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2" w15:restartNumberingAfterBreak="0">
    <w:nsid w:val="0D884C01"/>
    <w:multiLevelType w:val="hybridMultilevel"/>
    <w:tmpl w:val="01544314"/>
    <w:lvl w:ilvl="0" w:tplc="F5ECFCC0">
      <w:start w:val="1"/>
      <w:numFmt w:val="bullet"/>
      <w:lvlText w:val=""/>
      <w:lvlJc w:val="left"/>
      <w:pPr>
        <w:ind w:left="1247" w:firstLine="0"/>
      </w:pPr>
      <w:rPr>
        <w:rFonts w:ascii="Symbol" w:hAnsi="Symbol"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3" w15:restartNumberingAfterBreak="0">
    <w:nsid w:val="13653064"/>
    <w:multiLevelType w:val="hybridMultilevel"/>
    <w:tmpl w:val="3342B428"/>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 w15:restartNumberingAfterBreak="0">
    <w:nsid w:val="14D60B2B"/>
    <w:multiLevelType w:val="hybridMultilevel"/>
    <w:tmpl w:val="3E92EE74"/>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 w15:restartNumberingAfterBreak="0">
    <w:nsid w:val="18994CDA"/>
    <w:multiLevelType w:val="hybridMultilevel"/>
    <w:tmpl w:val="29284E2E"/>
    <w:lvl w:ilvl="0" w:tplc="041A0001">
      <w:start w:val="1"/>
      <w:numFmt w:val="bullet"/>
      <w:lvlText w:val=""/>
      <w:lvlJc w:val="left"/>
      <w:pPr>
        <w:ind w:left="2700" w:hanging="360"/>
      </w:pPr>
      <w:rPr>
        <w:rFonts w:ascii="Symbol" w:hAnsi="Symbol" w:hint="default"/>
      </w:rPr>
    </w:lvl>
    <w:lvl w:ilvl="1" w:tplc="041A0003" w:tentative="1">
      <w:start w:val="1"/>
      <w:numFmt w:val="bullet"/>
      <w:lvlText w:val="o"/>
      <w:lvlJc w:val="left"/>
      <w:pPr>
        <w:ind w:left="3420" w:hanging="360"/>
      </w:pPr>
      <w:rPr>
        <w:rFonts w:ascii="Courier New" w:hAnsi="Courier New" w:cs="Courier New" w:hint="default"/>
      </w:rPr>
    </w:lvl>
    <w:lvl w:ilvl="2" w:tplc="041A0005" w:tentative="1">
      <w:start w:val="1"/>
      <w:numFmt w:val="bullet"/>
      <w:lvlText w:val=""/>
      <w:lvlJc w:val="left"/>
      <w:pPr>
        <w:ind w:left="4140" w:hanging="360"/>
      </w:pPr>
      <w:rPr>
        <w:rFonts w:ascii="Wingdings" w:hAnsi="Wingdings" w:hint="default"/>
      </w:rPr>
    </w:lvl>
    <w:lvl w:ilvl="3" w:tplc="041A0001" w:tentative="1">
      <w:start w:val="1"/>
      <w:numFmt w:val="bullet"/>
      <w:lvlText w:val=""/>
      <w:lvlJc w:val="left"/>
      <w:pPr>
        <w:ind w:left="4860" w:hanging="360"/>
      </w:pPr>
      <w:rPr>
        <w:rFonts w:ascii="Symbol" w:hAnsi="Symbol" w:hint="default"/>
      </w:rPr>
    </w:lvl>
    <w:lvl w:ilvl="4" w:tplc="041A0003" w:tentative="1">
      <w:start w:val="1"/>
      <w:numFmt w:val="bullet"/>
      <w:lvlText w:val="o"/>
      <w:lvlJc w:val="left"/>
      <w:pPr>
        <w:ind w:left="5580" w:hanging="360"/>
      </w:pPr>
      <w:rPr>
        <w:rFonts w:ascii="Courier New" w:hAnsi="Courier New" w:cs="Courier New" w:hint="default"/>
      </w:rPr>
    </w:lvl>
    <w:lvl w:ilvl="5" w:tplc="041A0005" w:tentative="1">
      <w:start w:val="1"/>
      <w:numFmt w:val="bullet"/>
      <w:lvlText w:val=""/>
      <w:lvlJc w:val="left"/>
      <w:pPr>
        <w:ind w:left="6300" w:hanging="360"/>
      </w:pPr>
      <w:rPr>
        <w:rFonts w:ascii="Wingdings" w:hAnsi="Wingdings" w:hint="default"/>
      </w:rPr>
    </w:lvl>
    <w:lvl w:ilvl="6" w:tplc="041A0001" w:tentative="1">
      <w:start w:val="1"/>
      <w:numFmt w:val="bullet"/>
      <w:lvlText w:val=""/>
      <w:lvlJc w:val="left"/>
      <w:pPr>
        <w:ind w:left="7020" w:hanging="360"/>
      </w:pPr>
      <w:rPr>
        <w:rFonts w:ascii="Symbol" w:hAnsi="Symbol" w:hint="default"/>
      </w:rPr>
    </w:lvl>
    <w:lvl w:ilvl="7" w:tplc="041A0003" w:tentative="1">
      <w:start w:val="1"/>
      <w:numFmt w:val="bullet"/>
      <w:lvlText w:val="o"/>
      <w:lvlJc w:val="left"/>
      <w:pPr>
        <w:ind w:left="7740" w:hanging="360"/>
      </w:pPr>
      <w:rPr>
        <w:rFonts w:ascii="Courier New" w:hAnsi="Courier New" w:cs="Courier New" w:hint="default"/>
      </w:rPr>
    </w:lvl>
    <w:lvl w:ilvl="8" w:tplc="041A0005" w:tentative="1">
      <w:start w:val="1"/>
      <w:numFmt w:val="bullet"/>
      <w:lvlText w:val=""/>
      <w:lvlJc w:val="left"/>
      <w:pPr>
        <w:ind w:left="8460" w:hanging="360"/>
      </w:pPr>
      <w:rPr>
        <w:rFonts w:ascii="Wingdings" w:hAnsi="Wingdings" w:hint="default"/>
      </w:rPr>
    </w:lvl>
  </w:abstractNum>
  <w:abstractNum w:abstractNumId="6" w15:restartNumberingAfterBreak="0">
    <w:nsid w:val="1A574013"/>
    <w:multiLevelType w:val="hybridMultilevel"/>
    <w:tmpl w:val="058641E2"/>
    <w:lvl w:ilvl="0" w:tplc="041A000F">
      <w:start w:val="1"/>
      <w:numFmt w:val="decimal"/>
      <w:lvlText w:val="%1."/>
      <w:lvlJc w:val="left"/>
      <w:pPr>
        <w:ind w:left="720" w:hanging="360"/>
      </w:pPr>
    </w:lvl>
    <w:lvl w:ilvl="1" w:tplc="3DD2F02C">
      <w:numFmt w:val="bullet"/>
      <w:lvlText w:val="•"/>
      <w:lvlJc w:val="left"/>
      <w:pPr>
        <w:ind w:left="1788" w:hanging="708"/>
      </w:pPr>
      <w:rPr>
        <w:rFonts w:ascii="Times New Roman" w:eastAsia="Times New Roman" w:hAnsi="Times New Roman" w:cs="Times New Roman" w:hint="default"/>
      </w:rPr>
    </w:lvl>
    <w:lvl w:ilvl="2" w:tplc="0396074C">
      <w:numFmt w:val="bullet"/>
      <w:lvlText w:val="-"/>
      <w:lvlJc w:val="left"/>
      <w:pPr>
        <w:ind w:left="2688" w:hanging="708"/>
      </w:pPr>
      <w:rPr>
        <w:rFonts w:ascii="Times New Roman" w:eastAsia="Times New Roman" w:hAnsi="Times New Roman" w:cs="Times New Roman" w:hint="default"/>
      </w:r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 w15:restartNumberingAfterBreak="0">
    <w:nsid w:val="1BF77D9D"/>
    <w:multiLevelType w:val="hybridMultilevel"/>
    <w:tmpl w:val="2524260C"/>
    <w:lvl w:ilvl="0" w:tplc="B47ECB18">
      <w:start w:val="1"/>
      <w:numFmt w:val="decimal"/>
      <w:lvlText w:val="%1."/>
      <w:lvlJc w:val="left"/>
      <w:pPr>
        <w:ind w:left="360" w:hanging="360"/>
      </w:pPr>
      <w:rPr>
        <w:rFonts w:hint="default"/>
        <w:b w:val="0"/>
        <w:color w:val="auto"/>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 w15:restartNumberingAfterBreak="0">
    <w:nsid w:val="1C575B4B"/>
    <w:multiLevelType w:val="hybridMultilevel"/>
    <w:tmpl w:val="4BF6A1AA"/>
    <w:lvl w:ilvl="0" w:tplc="041A0001">
      <w:start w:val="1"/>
      <w:numFmt w:val="bullet"/>
      <w:lvlText w:val=""/>
      <w:lvlJc w:val="left"/>
      <w:pPr>
        <w:ind w:left="2700" w:hanging="360"/>
      </w:pPr>
      <w:rPr>
        <w:rFonts w:ascii="Symbol" w:hAnsi="Symbol" w:hint="default"/>
      </w:rPr>
    </w:lvl>
    <w:lvl w:ilvl="1" w:tplc="041A0003" w:tentative="1">
      <w:start w:val="1"/>
      <w:numFmt w:val="bullet"/>
      <w:lvlText w:val="o"/>
      <w:lvlJc w:val="left"/>
      <w:pPr>
        <w:ind w:left="3420" w:hanging="360"/>
      </w:pPr>
      <w:rPr>
        <w:rFonts w:ascii="Courier New" w:hAnsi="Courier New" w:cs="Courier New" w:hint="default"/>
      </w:rPr>
    </w:lvl>
    <w:lvl w:ilvl="2" w:tplc="041A0005" w:tentative="1">
      <w:start w:val="1"/>
      <w:numFmt w:val="bullet"/>
      <w:lvlText w:val=""/>
      <w:lvlJc w:val="left"/>
      <w:pPr>
        <w:ind w:left="4140" w:hanging="360"/>
      </w:pPr>
      <w:rPr>
        <w:rFonts w:ascii="Wingdings" w:hAnsi="Wingdings" w:hint="default"/>
      </w:rPr>
    </w:lvl>
    <w:lvl w:ilvl="3" w:tplc="041A0001" w:tentative="1">
      <w:start w:val="1"/>
      <w:numFmt w:val="bullet"/>
      <w:lvlText w:val=""/>
      <w:lvlJc w:val="left"/>
      <w:pPr>
        <w:ind w:left="4860" w:hanging="360"/>
      </w:pPr>
      <w:rPr>
        <w:rFonts w:ascii="Symbol" w:hAnsi="Symbol" w:hint="default"/>
      </w:rPr>
    </w:lvl>
    <w:lvl w:ilvl="4" w:tplc="041A0003" w:tentative="1">
      <w:start w:val="1"/>
      <w:numFmt w:val="bullet"/>
      <w:lvlText w:val="o"/>
      <w:lvlJc w:val="left"/>
      <w:pPr>
        <w:ind w:left="5580" w:hanging="360"/>
      </w:pPr>
      <w:rPr>
        <w:rFonts w:ascii="Courier New" w:hAnsi="Courier New" w:cs="Courier New" w:hint="default"/>
      </w:rPr>
    </w:lvl>
    <w:lvl w:ilvl="5" w:tplc="041A0005" w:tentative="1">
      <w:start w:val="1"/>
      <w:numFmt w:val="bullet"/>
      <w:lvlText w:val=""/>
      <w:lvlJc w:val="left"/>
      <w:pPr>
        <w:ind w:left="6300" w:hanging="360"/>
      </w:pPr>
      <w:rPr>
        <w:rFonts w:ascii="Wingdings" w:hAnsi="Wingdings" w:hint="default"/>
      </w:rPr>
    </w:lvl>
    <w:lvl w:ilvl="6" w:tplc="041A0001" w:tentative="1">
      <w:start w:val="1"/>
      <w:numFmt w:val="bullet"/>
      <w:lvlText w:val=""/>
      <w:lvlJc w:val="left"/>
      <w:pPr>
        <w:ind w:left="7020" w:hanging="360"/>
      </w:pPr>
      <w:rPr>
        <w:rFonts w:ascii="Symbol" w:hAnsi="Symbol" w:hint="default"/>
      </w:rPr>
    </w:lvl>
    <w:lvl w:ilvl="7" w:tplc="041A0003" w:tentative="1">
      <w:start w:val="1"/>
      <w:numFmt w:val="bullet"/>
      <w:lvlText w:val="o"/>
      <w:lvlJc w:val="left"/>
      <w:pPr>
        <w:ind w:left="7740" w:hanging="360"/>
      </w:pPr>
      <w:rPr>
        <w:rFonts w:ascii="Courier New" w:hAnsi="Courier New" w:cs="Courier New" w:hint="default"/>
      </w:rPr>
    </w:lvl>
    <w:lvl w:ilvl="8" w:tplc="041A0005" w:tentative="1">
      <w:start w:val="1"/>
      <w:numFmt w:val="bullet"/>
      <w:lvlText w:val=""/>
      <w:lvlJc w:val="left"/>
      <w:pPr>
        <w:ind w:left="8460" w:hanging="360"/>
      </w:pPr>
      <w:rPr>
        <w:rFonts w:ascii="Wingdings" w:hAnsi="Wingdings" w:hint="default"/>
      </w:rPr>
    </w:lvl>
  </w:abstractNum>
  <w:abstractNum w:abstractNumId="9" w15:restartNumberingAfterBreak="0">
    <w:nsid w:val="22391B4B"/>
    <w:multiLevelType w:val="hybridMultilevel"/>
    <w:tmpl w:val="DB747CB0"/>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 w15:restartNumberingAfterBreak="0">
    <w:nsid w:val="22FF4A14"/>
    <w:multiLevelType w:val="hybridMultilevel"/>
    <w:tmpl w:val="52ECBAE6"/>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 w15:restartNumberingAfterBreak="0">
    <w:nsid w:val="26CE6632"/>
    <w:multiLevelType w:val="hybridMultilevel"/>
    <w:tmpl w:val="B274BE2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2D316852"/>
    <w:multiLevelType w:val="multilevel"/>
    <w:tmpl w:val="A8A8E0AE"/>
    <w:lvl w:ilvl="0">
      <w:start w:val="1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EFC479C"/>
    <w:multiLevelType w:val="hybridMultilevel"/>
    <w:tmpl w:val="7368CF4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15:restartNumberingAfterBreak="0">
    <w:nsid w:val="2FC12F50"/>
    <w:multiLevelType w:val="hybridMultilevel"/>
    <w:tmpl w:val="BEB246AC"/>
    <w:lvl w:ilvl="0" w:tplc="FFFFFFFF">
      <w:start w:val="1"/>
      <w:numFmt w:val="bullet"/>
      <w:lvlText w:val=""/>
      <w:lvlJc w:val="left"/>
      <w:pPr>
        <w:ind w:left="2160" w:hanging="360"/>
      </w:pPr>
      <w:rPr>
        <w:rFonts w:ascii="Symbol" w:hAnsi="Symbol" w:hint="default"/>
      </w:rPr>
    </w:lvl>
    <w:lvl w:ilvl="1" w:tplc="FFFFFFFF" w:tentative="1">
      <w:start w:val="1"/>
      <w:numFmt w:val="bullet"/>
      <w:lvlText w:val="o"/>
      <w:lvlJc w:val="left"/>
      <w:pPr>
        <w:ind w:left="2880" w:hanging="360"/>
      </w:pPr>
      <w:rPr>
        <w:rFonts w:ascii="Courier New" w:hAnsi="Courier New" w:cs="Courier New" w:hint="default"/>
      </w:rPr>
    </w:lvl>
    <w:lvl w:ilvl="2" w:tplc="9DD0D636">
      <w:start w:val="1"/>
      <w:numFmt w:val="bullet"/>
      <w:lvlText w:val=""/>
      <w:lvlJc w:val="left"/>
      <w:pPr>
        <w:ind w:left="1247" w:hanging="396"/>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15" w15:restartNumberingAfterBreak="0">
    <w:nsid w:val="34C35ABE"/>
    <w:multiLevelType w:val="hybridMultilevel"/>
    <w:tmpl w:val="F088161A"/>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16" w15:restartNumberingAfterBreak="0">
    <w:nsid w:val="37B67203"/>
    <w:multiLevelType w:val="hybridMultilevel"/>
    <w:tmpl w:val="94A27A1A"/>
    <w:lvl w:ilvl="0" w:tplc="C12AE040">
      <w:start w:val="1"/>
      <w:numFmt w:val="decimal"/>
      <w:lvlText w:val="%1."/>
      <w:lvlJc w:val="left"/>
      <w:pPr>
        <w:ind w:left="1065" w:hanging="705"/>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7" w15:restartNumberingAfterBreak="0">
    <w:nsid w:val="3981549B"/>
    <w:multiLevelType w:val="hybridMultilevel"/>
    <w:tmpl w:val="B7FE4384"/>
    <w:lvl w:ilvl="0" w:tplc="041A000F">
      <w:start w:val="1"/>
      <w:numFmt w:val="decimal"/>
      <w:lvlText w:val="%1."/>
      <w:lvlJc w:val="left"/>
      <w:pPr>
        <w:ind w:left="720" w:hanging="360"/>
      </w:pPr>
      <w:rPr>
        <w:rFonts w:hint="default"/>
      </w:rPr>
    </w:lvl>
    <w:lvl w:ilvl="1" w:tplc="51242A26">
      <w:start w:val="4"/>
      <w:numFmt w:val="bullet"/>
      <w:lvlText w:val="•"/>
      <w:lvlJc w:val="left"/>
      <w:pPr>
        <w:ind w:left="1785" w:hanging="705"/>
      </w:pPr>
      <w:rPr>
        <w:rFonts w:ascii="Times New Roman" w:eastAsia="Times New Roman" w:hAnsi="Times New Roman" w:cs="Times New Roman" w:hint="default"/>
      </w:rPr>
    </w:lvl>
    <w:lvl w:ilvl="2" w:tplc="AB3CC95A">
      <w:start w:val="1"/>
      <w:numFmt w:val="upperRoman"/>
      <w:lvlText w:val="%3."/>
      <w:lvlJc w:val="left"/>
      <w:pPr>
        <w:ind w:left="2700" w:hanging="720"/>
      </w:pPr>
      <w:rPr>
        <w:rFonts w:hint="default"/>
      </w:r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8" w15:restartNumberingAfterBreak="0">
    <w:nsid w:val="3A0806EF"/>
    <w:multiLevelType w:val="hybridMultilevel"/>
    <w:tmpl w:val="72B2B39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15:restartNumberingAfterBreak="0">
    <w:nsid w:val="3AD244C2"/>
    <w:multiLevelType w:val="hybridMultilevel"/>
    <w:tmpl w:val="EF8EBE7E"/>
    <w:lvl w:ilvl="0" w:tplc="C12AE040">
      <w:start w:val="1"/>
      <w:numFmt w:val="decimal"/>
      <w:lvlText w:val="%1."/>
      <w:lvlJc w:val="left"/>
      <w:pPr>
        <w:ind w:left="1065" w:hanging="705"/>
      </w:pPr>
      <w:rPr>
        <w:rFonts w:hint="default"/>
      </w:r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0" w15:restartNumberingAfterBreak="0">
    <w:nsid w:val="412D1565"/>
    <w:multiLevelType w:val="hybridMultilevel"/>
    <w:tmpl w:val="083C619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44274AD2"/>
    <w:multiLevelType w:val="hybridMultilevel"/>
    <w:tmpl w:val="488C8B34"/>
    <w:lvl w:ilvl="0" w:tplc="FFFFFFFF">
      <w:start w:val="1"/>
      <w:numFmt w:val="decimal"/>
      <w:lvlText w:val="%1."/>
      <w:lvlJc w:val="left"/>
      <w:pPr>
        <w:ind w:left="1065" w:hanging="705"/>
      </w:pPr>
      <w:rPr>
        <w:rFonts w:hint="default"/>
      </w:rPr>
    </w:lvl>
    <w:lvl w:ilvl="1" w:tplc="9DD0D636">
      <w:start w:val="1"/>
      <w:numFmt w:val="bullet"/>
      <w:lvlText w:val=""/>
      <w:lvlJc w:val="left"/>
      <w:pPr>
        <w:ind w:left="1247" w:hanging="396"/>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8955260"/>
    <w:multiLevelType w:val="hybridMultilevel"/>
    <w:tmpl w:val="43BABA42"/>
    <w:lvl w:ilvl="0" w:tplc="1C9C0D6C">
      <w:start w:val="4"/>
      <w:numFmt w:val="bullet"/>
      <w:lvlText w:val="-"/>
      <w:lvlJc w:val="left"/>
      <w:pPr>
        <w:ind w:left="720" w:hanging="360"/>
      </w:pPr>
      <w:rPr>
        <w:rFonts w:ascii="Times New Roman" w:eastAsia="Times New Roman" w:hAnsi="Times New Roman" w:cs="Times New Roman" w:hint="default"/>
        <w:sz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 w15:restartNumberingAfterBreak="0">
    <w:nsid w:val="4CBF12CD"/>
    <w:multiLevelType w:val="hybridMultilevel"/>
    <w:tmpl w:val="CC06AF34"/>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24" w15:restartNumberingAfterBreak="0">
    <w:nsid w:val="5986209E"/>
    <w:multiLevelType w:val="hybridMultilevel"/>
    <w:tmpl w:val="6B9A750E"/>
    <w:lvl w:ilvl="0" w:tplc="041A000F">
      <w:start w:val="1"/>
      <w:numFmt w:val="decimal"/>
      <w:lvlText w:val="%1."/>
      <w:lvlJc w:val="left"/>
      <w:pPr>
        <w:ind w:left="720" w:hanging="360"/>
      </w:pPr>
      <w:rPr>
        <w:rFonts w:hint="default"/>
      </w:rPr>
    </w:lvl>
    <w:lvl w:ilvl="1" w:tplc="217A9468">
      <w:start w:val="5"/>
      <w:numFmt w:val="bullet"/>
      <w:lvlText w:val="•"/>
      <w:lvlJc w:val="left"/>
      <w:pPr>
        <w:ind w:left="1785" w:hanging="705"/>
      </w:pPr>
      <w:rPr>
        <w:rFonts w:ascii="Times New Roman" w:eastAsia="Times New Roman" w:hAnsi="Times New Roman" w:cs="Times New Roman" w:hint="default"/>
      </w:r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5" w15:restartNumberingAfterBreak="0">
    <w:nsid w:val="5AFB1595"/>
    <w:multiLevelType w:val="hybridMultilevel"/>
    <w:tmpl w:val="4C06F29E"/>
    <w:lvl w:ilvl="0" w:tplc="580C42D8">
      <w:start w:val="1"/>
      <w:numFmt w:val="bullet"/>
      <w:lvlText w:val=""/>
      <w:lvlJc w:val="left"/>
      <w:pPr>
        <w:ind w:left="2160" w:hanging="913"/>
      </w:pPr>
      <w:rPr>
        <w:rFonts w:ascii="Symbol" w:hAnsi="Symbol"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26" w15:restartNumberingAfterBreak="0">
    <w:nsid w:val="640F5232"/>
    <w:multiLevelType w:val="hybridMultilevel"/>
    <w:tmpl w:val="0EDEA118"/>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15:restartNumberingAfterBreak="0">
    <w:nsid w:val="73CD52AD"/>
    <w:multiLevelType w:val="multilevel"/>
    <w:tmpl w:val="DA70A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607429E"/>
    <w:multiLevelType w:val="hybridMultilevel"/>
    <w:tmpl w:val="0EFE9F3C"/>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3912DB7E">
      <w:start w:val="1"/>
      <w:numFmt w:val="upperRoman"/>
      <w:lvlText w:val="%3."/>
      <w:lvlJc w:val="left"/>
      <w:pPr>
        <w:ind w:left="2700" w:hanging="720"/>
      </w:pPr>
      <w:rPr>
        <w:rFonts w:hint="default"/>
      </w:r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9" w15:restartNumberingAfterBreak="0">
    <w:nsid w:val="76184810"/>
    <w:multiLevelType w:val="hybridMultilevel"/>
    <w:tmpl w:val="BF521F68"/>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0" w15:restartNumberingAfterBreak="0">
    <w:nsid w:val="7E0E2349"/>
    <w:multiLevelType w:val="hybridMultilevel"/>
    <w:tmpl w:val="E612C708"/>
    <w:lvl w:ilvl="0" w:tplc="AE243156">
      <w:start w:val="1"/>
      <w:numFmt w:val="bullet"/>
      <w:lvlText w:val=""/>
      <w:lvlJc w:val="left"/>
      <w:pPr>
        <w:ind w:left="1247" w:hanging="396"/>
      </w:pPr>
      <w:rPr>
        <w:rFonts w:ascii="Symbol" w:hAnsi="Symbol"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31" w15:restartNumberingAfterBreak="0">
    <w:nsid w:val="7E55582A"/>
    <w:multiLevelType w:val="hybridMultilevel"/>
    <w:tmpl w:val="25602A50"/>
    <w:lvl w:ilvl="0" w:tplc="F14A4332">
      <w:start w:val="1"/>
      <w:numFmt w:val="decimal"/>
      <w:lvlText w:val="%1."/>
      <w:lvlJc w:val="left"/>
      <w:pPr>
        <w:ind w:left="1080" w:hanging="36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num w:numId="1" w16cid:durableId="1983344032">
    <w:abstractNumId w:val="26"/>
  </w:num>
  <w:num w:numId="2" w16cid:durableId="497615727">
    <w:abstractNumId w:val="20"/>
  </w:num>
  <w:num w:numId="3" w16cid:durableId="80564019">
    <w:abstractNumId w:val="24"/>
  </w:num>
  <w:num w:numId="4" w16cid:durableId="112552855">
    <w:abstractNumId w:val="28"/>
  </w:num>
  <w:num w:numId="5" w16cid:durableId="647437025">
    <w:abstractNumId w:val="23"/>
  </w:num>
  <w:num w:numId="6" w16cid:durableId="98650811">
    <w:abstractNumId w:val="15"/>
  </w:num>
  <w:num w:numId="7" w16cid:durableId="556555513">
    <w:abstractNumId w:val="25"/>
  </w:num>
  <w:num w:numId="8" w16cid:durableId="1502162366">
    <w:abstractNumId w:val="2"/>
  </w:num>
  <w:num w:numId="9" w16cid:durableId="882599969">
    <w:abstractNumId w:val="1"/>
  </w:num>
  <w:num w:numId="10" w16cid:durableId="1993017787">
    <w:abstractNumId w:val="30"/>
  </w:num>
  <w:num w:numId="11" w16cid:durableId="346374457">
    <w:abstractNumId w:val="4"/>
  </w:num>
  <w:num w:numId="12" w16cid:durableId="719476170">
    <w:abstractNumId w:val="16"/>
  </w:num>
  <w:num w:numId="13" w16cid:durableId="2062249704">
    <w:abstractNumId w:val="19"/>
  </w:num>
  <w:num w:numId="14" w16cid:durableId="2128155113">
    <w:abstractNumId w:val="9"/>
  </w:num>
  <w:num w:numId="15" w16cid:durableId="1093167845">
    <w:abstractNumId w:val="17"/>
  </w:num>
  <w:num w:numId="16" w16cid:durableId="1201555338">
    <w:abstractNumId w:val="3"/>
  </w:num>
  <w:num w:numId="17" w16cid:durableId="1469476241">
    <w:abstractNumId w:val="14"/>
  </w:num>
  <w:num w:numId="18" w16cid:durableId="1439713053">
    <w:abstractNumId w:val="21"/>
  </w:num>
  <w:num w:numId="19" w16cid:durableId="1949965623">
    <w:abstractNumId w:val="0"/>
  </w:num>
  <w:num w:numId="20" w16cid:durableId="1886284508">
    <w:abstractNumId w:val="31"/>
  </w:num>
  <w:num w:numId="21" w16cid:durableId="398359640">
    <w:abstractNumId w:val="7"/>
  </w:num>
  <w:num w:numId="22" w16cid:durableId="898974180">
    <w:abstractNumId w:val="6"/>
  </w:num>
  <w:num w:numId="23" w16cid:durableId="2031253323">
    <w:abstractNumId w:val="12"/>
  </w:num>
  <w:num w:numId="24" w16cid:durableId="1651863035">
    <w:abstractNumId w:val="29"/>
  </w:num>
  <w:num w:numId="25" w16cid:durableId="1829443562">
    <w:abstractNumId w:val="10"/>
  </w:num>
  <w:num w:numId="26" w16cid:durableId="2055998718">
    <w:abstractNumId w:val="13"/>
  </w:num>
  <w:num w:numId="27" w16cid:durableId="1841118903">
    <w:abstractNumId w:val="18"/>
  </w:num>
  <w:num w:numId="28" w16cid:durableId="1917201097">
    <w:abstractNumId w:val="22"/>
  </w:num>
  <w:num w:numId="29" w16cid:durableId="340013900">
    <w:abstractNumId w:val="11"/>
  </w:num>
  <w:num w:numId="30" w16cid:durableId="1475638867">
    <w:abstractNumId w:val="5"/>
  </w:num>
  <w:num w:numId="31" w16cid:durableId="2042126489">
    <w:abstractNumId w:val="8"/>
  </w:num>
  <w:num w:numId="32" w16cid:durableId="85465898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2A1E"/>
    <w:rsid w:val="000430AF"/>
    <w:rsid w:val="000868B0"/>
    <w:rsid w:val="00087E79"/>
    <w:rsid w:val="000D51D2"/>
    <w:rsid w:val="00114E84"/>
    <w:rsid w:val="001425D2"/>
    <w:rsid w:val="00151867"/>
    <w:rsid w:val="001D5431"/>
    <w:rsid w:val="00213211"/>
    <w:rsid w:val="00243CEA"/>
    <w:rsid w:val="00253C47"/>
    <w:rsid w:val="0028024D"/>
    <w:rsid w:val="002848F2"/>
    <w:rsid w:val="002958DD"/>
    <w:rsid w:val="00295AA7"/>
    <w:rsid w:val="00386CBA"/>
    <w:rsid w:val="003A6371"/>
    <w:rsid w:val="003D455B"/>
    <w:rsid w:val="00403260"/>
    <w:rsid w:val="004273ED"/>
    <w:rsid w:val="004623F0"/>
    <w:rsid w:val="00495EA2"/>
    <w:rsid w:val="005110B4"/>
    <w:rsid w:val="00555514"/>
    <w:rsid w:val="005738CF"/>
    <w:rsid w:val="005B11D9"/>
    <w:rsid w:val="0062466F"/>
    <w:rsid w:val="006363E8"/>
    <w:rsid w:val="00646294"/>
    <w:rsid w:val="00647444"/>
    <w:rsid w:val="00667A7F"/>
    <w:rsid w:val="00682CE2"/>
    <w:rsid w:val="00684D9A"/>
    <w:rsid w:val="00743170"/>
    <w:rsid w:val="007E3D01"/>
    <w:rsid w:val="007F02EB"/>
    <w:rsid w:val="00837366"/>
    <w:rsid w:val="00864A9C"/>
    <w:rsid w:val="008A31D9"/>
    <w:rsid w:val="008F5026"/>
    <w:rsid w:val="00956785"/>
    <w:rsid w:val="00957ACC"/>
    <w:rsid w:val="00A0041A"/>
    <w:rsid w:val="00A00CB1"/>
    <w:rsid w:val="00A22B84"/>
    <w:rsid w:val="00A23E7C"/>
    <w:rsid w:val="00A42A1E"/>
    <w:rsid w:val="00AB4D87"/>
    <w:rsid w:val="00AB50BF"/>
    <w:rsid w:val="00B273A7"/>
    <w:rsid w:val="00B40C45"/>
    <w:rsid w:val="00B76801"/>
    <w:rsid w:val="00C172FA"/>
    <w:rsid w:val="00CB3A15"/>
    <w:rsid w:val="00CF018D"/>
    <w:rsid w:val="00CF18F7"/>
    <w:rsid w:val="00D04B93"/>
    <w:rsid w:val="00D331DF"/>
    <w:rsid w:val="00D503F8"/>
    <w:rsid w:val="00DC3C15"/>
    <w:rsid w:val="00DE1880"/>
    <w:rsid w:val="00E938EA"/>
    <w:rsid w:val="00EA2345"/>
    <w:rsid w:val="00EB6AC7"/>
    <w:rsid w:val="00F0111E"/>
    <w:rsid w:val="00F26414"/>
    <w:rsid w:val="00F40DD1"/>
    <w:rsid w:val="00F705CC"/>
    <w:rsid w:val="00FB2CB6"/>
    <w:rsid w:val="00FD72BA"/>
  </w:rsids>
  <m:mathPr>
    <m:mathFont m:val="Cambria Math"/>
    <m:brkBin m:val="before"/>
    <m:brkBinSub m:val="--"/>
    <m:smallFrac m:val="0"/>
    <m:dispDef/>
    <m:lMargin m:val="0"/>
    <m:rMargin m:val="0"/>
    <m:defJc m:val="centerGroup"/>
    <m:wrapIndent m:val="1440"/>
    <m:intLim m:val="subSup"/>
    <m:naryLim m:val="undOvr"/>
  </m:mathPr>
  <w:themeFontLang w:val="hr-HR"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327E93C2"/>
  <w15:chartTrackingRefBased/>
  <w15:docId w15:val="{7931ECD0-D4B5-4AEF-B918-861ADD229A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42A1E"/>
    <w:pPr>
      <w:spacing w:after="200" w:line="276" w:lineRule="auto"/>
    </w:pPr>
    <w:rPr>
      <w:rFonts w:eastAsiaTheme="minorEastAsia"/>
      <w:lang w:eastAsia="hr-HR"/>
    </w:rPr>
  </w:style>
  <w:style w:type="paragraph" w:styleId="Naslov1">
    <w:name w:val="heading 1"/>
    <w:basedOn w:val="Normal"/>
    <w:next w:val="Normal"/>
    <w:link w:val="Naslov1Char"/>
    <w:uiPriority w:val="9"/>
    <w:qFormat/>
    <w:rsid w:val="00A42A1E"/>
    <w:pPr>
      <w:keepNext/>
      <w:keepLines/>
      <w:spacing w:before="480" w:after="0"/>
      <w:outlineLvl w:val="0"/>
    </w:pPr>
    <w:rPr>
      <w:rFonts w:ascii="Times New Roman" w:eastAsiaTheme="majorEastAsia" w:hAnsi="Times New Roman" w:cstheme="majorBidi"/>
      <w:b/>
      <w:bCs/>
      <w:color w:val="2F5496" w:themeColor="accent1" w:themeShade="BF"/>
      <w:sz w:val="28"/>
      <w:szCs w:val="28"/>
    </w:rPr>
  </w:style>
  <w:style w:type="paragraph" w:styleId="Naslov2">
    <w:name w:val="heading 2"/>
    <w:basedOn w:val="Normal"/>
    <w:next w:val="Normal"/>
    <w:link w:val="Naslov2Char"/>
    <w:uiPriority w:val="9"/>
    <w:unhideWhenUsed/>
    <w:qFormat/>
    <w:rsid w:val="00A42A1E"/>
    <w:pPr>
      <w:keepNext/>
      <w:keepLines/>
      <w:spacing w:before="200" w:after="0"/>
      <w:outlineLvl w:val="1"/>
    </w:pPr>
    <w:rPr>
      <w:rFonts w:ascii="Times New Roman" w:eastAsiaTheme="majorEastAsia" w:hAnsi="Times New Roman" w:cstheme="majorBidi"/>
      <w:b/>
      <w:bCs/>
      <w:color w:val="4472C4" w:themeColor="accent1"/>
      <w:sz w:val="24"/>
      <w:szCs w:val="26"/>
    </w:rPr>
  </w:style>
  <w:style w:type="paragraph" w:styleId="Naslov3">
    <w:name w:val="heading 3"/>
    <w:basedOn w:val="Normal"/>
    <w:next w:val="Normal"/>
    <w:link w:val="Naslov3Char"/>
    <w:uiPriority w:val="9"/>
    <w:semiHidden/>
    <w:unhideWhenUsed/>
    <w:qFormat/>
    <w:rsid w:val="00D503F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slov4">
    <w:name w:val="heading 4"/>
    <w:basedOn w:val="Normal"/>
    <w:next w:val="Normal"/>
    <w:link w:val="Naslov4Char"/>
    <w:uiPriority w:val="9"/>
    <w:unhideWhenUsed/>
    <w:qFormat/>
    <w:rsid w:val="00A42A1E"/>
    <w:pPr>
      <w:keepNext/>
      <w:keepLines/>
      <w:spacing w:before="200" w:after="0"/>
      <w:outlineLvl w:val="3"/>
    </w:pPr>
    <w:rPr>
      <w:rFonts w:ascii="Times New Roman" w:eastAsiaTheme="majorEastAsia" w:hAnsi="Times New Roman" w:cstheme="majorBidi"/>
      <w:b/>
      <w:bCs/>
      <w:i/>
      <w:iCs/>
      <w:color w:val="4472C4" w:themeColor="accent1"/>
      <w:sz w:val="24"/>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A42A1E"/>
    <w:rPr>
      <w:rFonts w:ascii="Times New Roman" w:eastAsiaTheme="majorEastAsia" w:hAnsi="Times New Roman" w:cstheme="majorBidi"/>
      <w:b/>
      <w:bCs/>
      <w:color w:val="2F5496" w:themeColor="accent1" w:themeShade="BF"/>
      <w:sz w:val="28"/>
      <w:szCs w:val="28"/>
      <w:lang w:eastAsia="hr-HR"/>
    </w:rPr>
  </w:style>
  <w:style w:type="character" w:customStyle="1" w:styleId="Naslov2Char">
    <w:name w:val="Naslov 2 Char"/>
    <w:basedOn w:val="Zadanifontodlomka"/>
    <w:link w:val="Naslov2"/>
    <w:uiPriority w:val="9"/>
    <w:rsid w:val="00A42A1E"/>
    <w:rPr>
      <w:rFonts w:ascii="Times New Roman" w:eastAsiaTheme="majorEastAsia" w:hAnsi="Times New Roman" w:cstheme="majorBidi"/>
      <w:b/>
      <w:bCs/>
      <w:color w:val="4472C4" w:themeColor="accent1"/>
      <w:sz w:val="24"/>
      <w:szCs w:val="26"/>
      <w:lang w:eastAsia="hr-HR"/>
    </w:rPr>
  </w:style>
  <w:style w:type="character" w:customStyle="1" w:styleId="Naslov4Char">
    <w:name w:val="Naslov 4 Char"/>
    <w:basedOn w:val="Zadanifontodlomka"/>
    <w:link w:val="Naslov4"/>
    <w:uiPriority w:val="9"/>
    <w:rsid w:val="00A42A1E"/>
    <w:rPr>
      <w:rFonts w:ascii="Times New Roman" w:eastAsiaTheme="majorEastAsia" w:hAnsi="Times New Roman" w:cstheme="majorBidi"/>
      <w:b/>
      <w:bCs/>
      <w:i/>
      <w:iCs/>
      <w:color w:val="4472C4" w:themeColor="accent1"/>
      <w:sz w:val="24"/>
      <w:lang w:eastAsia="hr-HR"/>
    </w:rPr>
  </w:style>
  <w:style w:type="paragraph" w:customStyle="1" w:styleId="Stil1">
    <w:name w:val="Stil1"/>
    <w:basedOn w:val="Naslov4"/>
    <w:next w:val="Normal"/>
    <w:link w:val="Stil1Char"/>
    <w:qFormat/>
    <w:rsid w:val="00A42A1E"/>
    <w:rPr>
      <w:szCs w:val="24"/>
      <w:shd w:val="clear" w:color="auto" w:fill="FFFFFF"/>
    </w:rPr>
  </w:style>
  <w:style w:type="character" w:customStyle="1" w:styleId="Stil1Char">
    <w:name w:val="Stil1 Char"/>
    <w:basedOn w:val="Naslov4Char"/>
    <w:link w:val="Stil1"/>
    <w:rsid w:val="00A42A1E"/>
    <w:rPr>
      <w:rFonts w:ascii="Times New Roman" w:eastAsiaTheme="majorEastAsia" w:hAnsi="Times New Roman" w:cstheme="majorBidi"/>
      <w:b/>
      <w:bCs/>
      <w:i/>
      <w:iCs/>
      <w:color w:val="4472C4" w:themeColor="accent1"/>
      <w:sz w:val="24"/>
      <w:szCs w:val="24"/>
      <w:lang w:eastAsia="hr-HR"/>
    </w:rPr>
  </w:style>
  <w:style w:type="character" w:customStyle="1" w:styleId="normaltextrun">
    <w:name w:val="normaltextrun"/>
    <w:basedOn w:val="Zadanifontodlomka"/>
    <w:rsid w:val="00A42A1E"/>
  </w:style>
  <w:style w:type="paragraph" w:styleId="Odlomakpopisa">
    <w:name w:val="List Paragraph"/>
    <w:basedOn w:val="Normal"/>
    <w:uiPriority w:val="34"/>
    <w:qFormat/>
    <w:rsid w:val="00A42A1E"/>
    <w:pPr>
      <w:ind w:left="720"/>
      <w:contextualSpacing/>
    </w:pPr>
  </w:style>
  <w:style w:type="paragraph" w:styleId="TOCNaslov">
    <w:name w:val="TOC Heading"/>
    <w:basedOn w:val="Naslov1"/>
    <w:next w:val="Normal"/>
    <w:uiPriority w:val="39"/>
    <w:unhideWhenUsed/>
    <w:qFormat/>
    <w:rsid w:val="00AB4D87"/>
    <w:pPr>
      <w:spacing w:before="240" w:line="259" w:lineRule="auto"/>
      <w:outlineLvl w:val="9"/>
    </w:pPr>
    <w:rPr>
      <w:rFonts w:asciiTheme="majorHAnsi" w:hAnsiTheme="majorHAnsi"/>
      <w:b w:val="0"/>
      <w:bCs w:val="0"/>
      <w:sz w:val="32"/>
      <w:szCs w:val="32"/>
    </w:rPr>
  </w:style>
  <w:style w:type="paragraph" w:styleId="Sadraj1">
    <w:name w:val="toc 1"/>
    <w:basedOn w:val="Normal"/>
    <w:next w:val="Normal"/>
    <w:autoRedefine/>
    <w:uiPriority w:val="39"/>
    <w:unhideWhenUsed/>
    <w:rsid w:val="00AB4D87"/>
    <w:pPr>
      <w:spacing w:after="100"/>
    </w:pPr>
  </w:style>
  <w:style w:type="character" w:styleId="Hiperveza">
    <w:name w:val="Hyperlink"/>
    <w:basedOn w:val="Zadanifontodlomka"/>
    <w:uiPriority w:val="99"/>
    <w:unhideWhenUsed/>
    <w:rsid w:val="00AB4D87"/>
    <w:rPr>
      <w:color w:val="0563C1" w:themeColor="hyperlink"/>
      <w:u w:val="single"/>
    </w:rPr>
  </w:style>
  <w:style w:type="paragraph" w:styleId="Sadraj2">
    <w:name w:val="toc 2"/>
    <w:basedOn w:val="Normal"/>
    <w:next w:val="Normal"/>
    <w:autoRedefine/>
    <w:uiPriority w:val="39"/>
    <w:unhideWhenUsed/>
    <w:rsid w:val="00AB4D87"/>
    <w:pPr>
      <w:spacing w:after="100" w:line="259" w:lineRule="auto"/>
      <w:ind w:left="220"/>
    </w:pPr>
    <w:rPr>
      <w:rFonts w:cs="Times New Roman"/>
    </w:rPr>
  </w:style>
  <w:style w:type="paragraph" w:styleId="Sadraj3">
    <w:name w:val="toc 3"/>
    <w:basedOn w:val="Normal"/>
    <w:next w:val="Normal"/>
    <w:autoRedefine/>
    <w:uiPriority w:val="39"/>
    <w:unhideWhenUsed/>
    <w:rsid w:val="00AB4D87"/>
    <w:pPr>
      <w:spacing w:after="100" w:line="259" w:lineRule="auto"/>
      <w:ind w:left="440"/>
    </w:pPr>
    <w:rPr>
      <w:rFonts w:cs="Times New Roman"/>
    </w:rPr>
  </w:style>
  <w:style w:type="character" w:customStyle="1" w:styleId="Naslov3Char">
    <w:name w:val="Naslov 3 Char"/>
    <w:basedOn w:val="Zadanifontodlomka"/>
    <w:link w:val="Naslov3"/>
    <w:uiPriority w:val="9"/>
    <w:semiHidden/>
    <w:rsid w:val="00D503F8"/>
    <w:rPr>
      <w:rFonts w:asciiTheme="majorHAnsi" w:eastAsiaTheme="majorEastAsia" w:hAnsiTheme="majorHAnsi" w:cstheme="majorBidi"/>
      <w:color w:val="1F3763" w:themeColor="accent1" w:themeShade="7F"/>
      <w:sz w:val="24"/>
      <w:szCs w:val="24"/>
      <w:lang w:eastAsia="hr-HR"/>
    </w:rPr>
  </w:style>
  <w:style w:type="paragraph" w:styleId="Zaglavlje">
    <w:name w:val="header"/>
    <w:basedOn w:val="Normal"/>
    <w:link w:val="ZaglavljeChar"/>
    <w:uiPriority w:val="99"/>
    <w:unhideWhenUsed/>
    <w:rsid w:val="00CF018D"/>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CF018D"/>
    <w:rPr>
      <w:rFonts w:eastAsiaTheme="minorEastAsia"/>
      <w:lang w:eastAsia="hr-HR"/>
    </w:rPr>
  </w:style>
  <w:style w:type="paragraph" w:styleId="Podnoje">
    <w:name w:val="footer"/>
    <w:basedOn w:val="Normal"/>
    <w:link w:val="PodnojeChar"/>
    <w:uiPriority w:val="99"/>
    <w:unhideWhenUsed/>
    <w:rsid w:val="00CF018D"/>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CF018D"/>
    <w:rPr>
      <w:rFonts w:eastAsiaTheme="minorEastAsia"/>
      <w:lang w:eastAsia="hr-HR"/>
    </w:rPr>
  </w:style>
  <w:style w:type="character" w:customStyle="1" w:styleId="apple-converted-space">
    <w:name w:val="apple-converted-space"/>
    <w:basedOn w:val="Zadanifontodlomka"/>
    <w:rsid w:val="00CB3A15"/>
  </w:style>
  <w:style w:type="character" w:customStyle="1" w:styleId="eop">
    <w:name w:val="eop"/>
    <w:basedOn w:val="Zadanifontodlomka"/>
    <w:rsid w:val="00CB3A15"/>
  </w:style>
  <w:style w:type="character" w:customStyle="1" w:styleId="field">
    <w:name w:val="field"/>
    <w:basedOn w:val="Zadanifontodlomka"/>
    <w:rsid w:val="00684D9A"/>
  </w:style>
  <w:style w:type="paragraph" w:styleId="StandardWeb">
    <w:name w:val="Normal (Web)"/>
    <w:basedOn w:val="Normal"/>
    <w:uiPriority w:val="99"/>
    <w:unhideWhenUsed/>
    <w:rsid w:val="002848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ield-content">
    <w:name w:val="field-content"/>
    <w:basedOn w:val="Zadanifontodlomka"/>
    <w:rsid w:val="008F5026"/>
  </w:style>
  <w:style w:type="paragraph" w:customStyle="1" w:styleId="xmsonormal">
    <w:name w:val="xmsonormal"/>
    <w:basedOn w:val="Normal"/>
    <w:rsid w:val="00C172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msolistparagraph">
    <w:name w:val="xmsolistparagraph"/>
    <w:basedOn w:val="Normal"/>
    <w:rsid w:val="00C172FA"/>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421069">
      <w:bodyDiv w:val="1"/>
      <w:marLeft w:val="0"/>
      <w:marRight w:val="0"/>
      <w:marTop w:val="0"/>
      <w:marBottom w:val="0"/>
      <w:divBdr>
        <w:top w:val="none" w:sz="0" w:space="0" w:color="auto"/>
        <w:left w:val="none" w:sz="0" w:space="0" w:color="auto"/>
        <w:bottom w:val="none" w:sz="0" w:space="0" w:color="auto"/>
        <w:right w:val="none" w:sz="0" w:space="0" w:color="auto"/>
      </w:divBdr>
    </w:div>
    <w:div w:id="376782260">
      <w:bodyDiv w:val="1"/>
      <w:marLeft w:val="0"/>
      <w:marRight w:val="0"/>
      <w:marTop w:val="0"/>
      <w:marBottom w:val="0"/>
      <w:divBdr>
        <w:top w:val="none" w:sz="0" w:space="0" w:color="auto"/>
        <w:left w:val="none" w:sz="0" w:space="0" w:color="auto"/>
        <w:bottom w:val="none" w:sz="0" w:space="0" w:color="auto"/>
        <w:right w:val="none" w:sz="0" w:space="0" w:color="auto"/>
      </w:divBdr>
    </w:div>
    <w:div w:id="522597996">
      <w:bodyDiv w:val="1"/>
      <w:marLeft w:val="0"/>
      <w:marRight w:val="0"/>
      <w:marTop w:val="0"/>
      <w:marBottom w:val="0"/>
      <w:divBdr>
        <w:top w:val="none" w:sz="0" w:space="0" w:color="auto"/>
        <w:left w:val="none" w:sz="0" w:space="0" w:color="auto"/>
        <w:bottom w:val="none" w:sz="0" w:space="0" w:color="auto"/>
        <w:right w:val="none" w:sz="0" w:space="0" w:color="auto"/>
      </w:divBdr>
    </w:div>
    <w:div w:id="630868820">
      <w:bodyDiv w:val="1"/>
      <w:marLeft w:val="0"/>
      <w:marRight w:val="0"/>
      <w:marTop w:val="0"/>
      <w:marBottom w:val="0"/>
      <w:divBdr>
        <w:top w:val="none" w:sz="0" w:space="0" w:color="auto"/>
        <w:left w:val="none" w:sz="0" w:space="0" w:color="auto"/>
        <w:bottom w:val="none" w:sz="0" w:space="0" w:color="auto"/>
        <w:right w:val="none" w:sz="0" w:space="0" w:color="auto"/>
      </w:divBdr>
    </w:div>
    <w:div w:id="1345088102">
      <w:bodyDiv w:val="1"/>
      <w:marLeft w:val="0"/>
      <w:marRight w:val="0"/>
      <w:marTop w:val="0"/>
      <w:marBottom w:val="0"/>
      <w:divBdr>
        <w:top w:val="none" w:sz="0" w:space="0" w:color="auto"/>
        <w:left w:val="none" w:sz="0" w:space="0" w:color="auto"/>
        <w:bottom w:val="none" w:sz="0" w:space="0" w:color="auto"/>
        <w:right w:val="none" w:sz="0" w:space="0" w:color="auto"/>
      </w:divBdr>
      <w:divsChild>
        <w:div w:id="1342270046">
          <w:marLeft w:val="0"/>
          <w:marRight w:val="0"/>
          <w:marTop w:val="0"/>
          <w:marBottom w:val="0"/>
          <w:divBdr>
            <w:top w:val="none" w:sz="0" w:space="0" w:color="auto"/>
            <w:left w:val="none" w:sz="0" w:space="0" w:color="auto"/>
            <w:bottom w:val="none" w:sz="0" w:space="0" w:color="auto"/>
            <w:right w:val="none" w:sz="0" w:space="0" w:color="auto"/>
          </w:divBdr>
        </w:div>
      </w:divsChild>
    </w:div>
    <w:div w:id="1357150218">
      <w:bodyDiv w:val="1"/>
      <w:marLeft w:val="0"/>
      <w:marRight w:val="0"/>
      <w:marTop w:val="0"/>
      <w:marBottom w:val="0"/>
      <w:divBdr>
        <w:top w:val="none" w:sz="0" w:space="0" w:color="auto"/>
        <w:left w:val="none" w:sz="0" w:space="0" w:color="auto"/>
        <w:bottom w:val="none" w:sz="0" w:space="0" w:color="auto"/>
        <w:right w:val="none" w:sz="0" w:space="0" w:color="auto"/>
      </w:divBdr>
    </w:div>
    <w:div w:id="1503355590">
      <w:bodyDiv w:val="1"/>
      <w:marLeft w:val="0"/>
      <w:marRight w:val="0"/>
      <w:marTop w:val="0"/>
      <w:marBottom w:val="0"/>
      <w:divBdr>
        <w:top w:val="none" w:sz="0" w:space="0" w:color="auto"/>
        <w:left w:val="none" w:sz="0" w:space="0" w:color="auto"/>
        <w:bottom w:val="none" w:sz="0" w:space="0" w:color="auto"/>
        <w:right w:val="none" w:sz="0" w:space="0" w:color="auto"/>
      </w:divBdr>
    </w:div>
    <w:div w:id="1828092583">
      <w:bodyDiv w:val="1"/>
      <w:marLeft w:val="0"/>
      <w:marRight w:val="0"/>
      <w:marTop w:val="0"/>
      <w:marBottom w:val="0"/>
      <w:divBdr>
        <w:top w:val="none" w:sz="0" w:space="0" w:color="auto"/>
        <w:left w:val="none" w:sz="0" w:space="0" w:color="auto"/>
        <w:bottom w:val="none" w:sz="0" w:space="0" w:color="auto"/>
        <w:right w:val="none" w:sz="0" w:space="0" w:color="auto"/>
      </w:divBdr>
    </w:div>
    <w:div w:id="1839878294">
      <w:bodyDiv w:val="1"/>
      <w:marLeft w:val="0"/>
      <w:marRight w:val="0"/>
      <w:marTop w:val="0"/>
      <w:marBottom w:val="0"/>
      <w:divBdr>
        <w:top w:val="none" w:sz="0" w:space="0" w:color="auto"/>
        <w:left w:val="none" w:sz="0" w:space="0" w:color="auto"/>
        <w:bottom w:val="none" w:sz="0" w:space="0" w:color="auto"/>
        <w:right w:val="none" w:sz="0" w:space="0" w:color="auto"/>
      </w:divBdr>
    </w:div>
    <w:div w:id="18420435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jpg"/><Relationship Id="rId26" Type="http://schemas.openxmlformats.org/officeDocument/2006/relationships/hyperlink" Target="https://www.pregrada.hr/savjetovanje-sa-zainteresiranom-javnoscu-u-postupku-donosenja-opcih-akata/javna-rasprava-o-nacrtu" TargetMode="External"/><Relationship Id="rId3" Type="http://schemas.openxmlformats.org/officeDocument/2006/relationships/styles" Target="styles.xml"/><Relationship Id="rId21" Type="http://schemas.openxmlformats.org/officeDocument/2006/relationships/hyperlink" Target="https://www.pregrada.hr/savjetovanje-sa-zainteresiranom-javnoscu-u-postupku-donosenja-opcih-akata/javni-poziv-za-5" TargetMode="External"/><Relationship Id="rId34" Type="http://schemas.openxmlformats.org/officeDocument/2006/relationships/hyperlink" Target="https://www.pregrada.hr/natjecaji-arhiva/natjecaj-za-prodaju-nekretnina-u-vlasnistvu-grada-pregrade"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g"/><Relationship Id="rId25" Type="http://schemas.openxmlformats.org/officeDocument/2006/relationships/hyperlink" Target="https://www.pregrada.hr/savjetovanje-sa-zainteresiranom-javnoscu-u-postupku-donosenja-opcih-akata/javni-poziv-za-1" TargetMode="External"/><Relationship Id="rId33" Type="http://schemas.openxmlformats.org/officeDocument/2006/relationships/hyperlink" Target="https://www.pregrada.hr/natjecaji-arhiva/javni-natjecaj-za-imenovanje-ravnatelja-gradske-knjiznice-pregrada"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s://www.pregrada.hr/natjecaji-arhiva/javni-poziv-za-dodjelu-sredstava-u-poljoprivredi-2022" TargetMode="External"/><Relationship Id="rId29" Type="http://schemas.openxmlformats.org/officeDocument/2006/relationships/hyperlink" Target="https://www.pregrada.hr/natjecaji-arhiva/javni-natjecaj-za-dodjelu-nekretnine-u-vlasnistvu-grada-pregrade-na-koristenje-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https://www.pregrada.hr/savjetovanje-sa-zainteresiranom-javnoscu-u-postupku-donosenja-opcih-akata/javni-poziv-za-2" TargetMode="External"/><Relationship Id="rId32" Type="http://schemas.openxmlformats.org/officeDocument/2006/relationships/hyperlink" Target="https://www.pregrada.hr/natjecaji-arhiva/javni-natjecaj-za-financiranje-projekataprograma-udruga-u-sportu-na-podrucju-0"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www.pregrada.hr/savjetovanje-sa-zainteresiranom-javnoscu-u-postupku-donosenja-opcih-akata/javni-poziv-za-3" TargetMode="External"/><Relationship Id="rId28" Type="http://schemas.openxmlformats.org/officeDocument/2006/relationships/hyperlink" Target="https://www.pregrada.hr/natjecaji-arhiva/javni-poziv-za-dodjelu-nagrada-za-izvanredna-postignuca-u-skolskojakademskoj" TargetMode="External"/><Relationship Id="rId36" Type="http://schemas.openxmlformats.org/officeDocument/2006/relationships/hyperlink" Target="https://www.pregrada.hr/natjecaji-arhiva/poziv-za-dostavu-prijedloga-za-dodjelu-javnih-priznanja-grada-pregrade" TargetMode="External"/><Relationship Id="rId10" Type="http://schemas.openxmlformats.org/officeDocument/2006/relationships/oleObject" Target="embeddings/oleObject1.bin"/><Relationship Id="rId19" Type="http://schemas.openxmlformats.org/officeDocument/2006/relationships/image" Target="media/image11.jpg"/><Relationship Id="rId31" Type="http://schemas.openxmlformats.org/officeDocument/2006/relationships/hyperlink" Target="https://www.pregrada.hr/natjecaji-arhiva/javni-natjecaj-za-financiranje-programa-i-projekata-od-interesa-za-opce-dobro-iz-0"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g"/><Relationship Id="rId22" Type="http://schemas.openxmlformats.org/officeDocument/2006/relationships/hyperlink" Target="https://www.pregrada.hr/savjetovanje-sa-zainteresiranom-javnoscu-u-postupku-donosenja-opcih-akata/javni-poziv-za-4" TargetMode="External"/><Relationship Id="rId27" Type="http://schemas.openxmlformats.org/officeDocument/2006/relationships/hyperlink" Target="https://www.pregrada.hr/savjetovanje-sa-zainteresiranom-javnoscu-u-postupku-donosenja-opcih-akata/javni-poziv-za" TargetMode="External"/><Relationship Id="rId30" Type="http://schemas.openxmlformats.org/officeDocument/2006/relationships/hyperlink" Target="https://www.pregrada.hr/natjecaji-arhiva/javni-poziv-za-financiranje-programskih-sadrzaja-elektronickih-medija-u-2022" TargetMode="External"/><Relationship Id="rId35" Type="http://schemas.openxmlformats.org/officeDocument/2006/relationships/hyperlink" Target="https://www.pregrada.hr/natjecaji-arhiva/javni-poziv-za-prijavu-kandidatakinja-za-dodjelu-nagrade-naj-volonterka-i-0" TargetMode="External"/></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B.XSL" StyleName="GB7714" Version="2005"/>
</file>

<file path=customXml/itemProps1.xml><?xml version="1.0" encoding="utf-8"?>
<ds:datastoreItem xmlns:ds="http://schemas.openxmlformats.org/officeDocument/2006/customXml" ds:itemID="{94392BA8-49E1-424E-9157-8D2759551B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393</TotalTime>
  <Pages>27</Pages>
  <Words>8387</Words>
  <Characters>47810</Characters>
  <Application>Microsoft Office Word</Application>
  <DocSecurity>0</DocSecurity>
  <Lines>398</Lines>
  <Paragraphs>112</Paragraphs>
  <ScaleCrop>false</ScaleCrop>
  <HeadingPairs>
    <vt:vector size="2" baseType="variant">
      <vt:variant>
        <vt:lpstr>Naslov</vt:lpstr>
      </vt:variant>
      <vt:variant>
        <vt:i4>1</vt:i4>
      </vt:variant>
    </vt:vector>
  </HeadingPairs>
  <TitlesOfParts>
    <vt:vector size="1" baseType="lpstr">
      <vt:lpstr/>
    </vt:vector>
  </TitlesOfParts>
  <Company>GRAD PREGRADA</Company>
  <LinksUpToDate>false</LinksUpToDate>
  <CharactersWithSpaces>56085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Gradonačelnik Marko Vešligaj, univ. spec. pol.</dc:creator>
  <cp:keywords/>
  <dc:description/>
  <cp:lastModifiedBy>Nikolina Šoštarić Tkalec</cp:lastModifiedBy>
  <cp:revision>11</cp:revision>
  <cp:lastPrinted>2022-09-07T06:53:00Z</cp:lastPrinted>
  <dcterms:created xsi:type="dcterms:W3CDTF">2022-02-09T07:14:00Z</dcterms:created>
  <dcterms:modified xsi:type="dcterms:W3CDTF">2022-09-07T06:59:00Z</dcterms:modified>
</cp:coreProperties>
</file>